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BD" w:rsidRPr="00D6738F" w:rsidRDefault="00545F40" w:rsidP="00BC63BD">
      <w:pPr>
        <w:jc w:val="right"/>
        <w:rPr>
          <w:sz w:val="24"/>
          <w:szCs w:val="24"/>
        </w:rPr>
      </w:pPr>
      <w:r w:rsidRPr="00D6738F">
        <w:rPr>
          <w:sz w:val="24"/>
          <w:szCs w:val="24"/>
          <w:lang w:val="en-US"/>
        </w:rPr>
        <w:tab/>
      </w:r>
    </w:p>
    <w:p w:rsidR="00545F40" w:rsidRPr="00E26A0A" w:rsidRDefault="00545F40" w:rsidP="00E26A0A">
      <w:pPr>
        <w:jc w:val="center"/>
        <w:rPr>
          <w:b/>
          <w:sz w:val="24"/>
          <w:szCs w:val="24"/>
        </w:rPr>
      </w:pPr>
    </w:p>
    <w:p w:rsidR="00545F40" w:rsidRDefault="00A3315A" w:rsidP="00E26A0A">
      <w:pPr>
        <w:jc w:val="center"/>
        <w:rPr>
          <w:b/>
          <w:sz w:val="24"/>
          <w:szCs w:val="24"/>
        </w:rPr>
      </w:pPr>
      <w:r w:rsidRPr="00E26A0A">
        <w:rPr>
          <w:b/>
          <w:sz w:val="24"/>
          <w:szCs w:val="24"/>
        </w:rPr>
        <w:t>Сведения о результативности и качестве реализации</w:t>
      </w:r>
      <w:r w:rsidR="00E26A0A" w:rsidRPr="00E26A0A">
        <w:rPr>
          <w:b/>
          <w:sz w:val="24"/>
          <w:szCs w:val="24"/>
        </w:rPr>
        <w:t xml:space="preserve"> программы</w:t>
      </w:r>
    </w:p>
    <w:p w:rsidR="004018D7" w:rsidRPr="00E26A0A" w:rsidRDefault="00CE445F" w:rsidP="00E26A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Тренера-преподавателя </w:t>
      </w:r>
      <w:proofErr w:type="spellStart"/>
      <w:r>
        <w:rPr>
          <w:b/>
          <w:sz w:val="24"/>
          <w:szCs w:val="24"/>
        </w:rPr>
        <w:t>Аюшеевой</w:t>
      </w:r>
      <w:proofErr w:type="spellEnd"/>
      <w:r>
        <w:rPr>
          <w:b/>
          <w:sz w:val="24"/>
          <w:szCs w:val="24"/>
        </w:rPr>
        <w:t xml:space="preserve"> Надежды Владимировны</w:t>
      </w:r>
    </w:p>
    <w:p w:rsidR="00545F40" w:rsidRPr="00D6738F" w:rsidRDefault="00545F40" w:rsidP="00545F40">
      <w:pPr>
        <w:jc w:val="both"/>
        <w:rPr>
          <w:sz w:val="24"/>
          <w:szCs w:val="24"/>
        </w:rPr>
      </w:pPr>
    </w:p>
    <w:p w:rsidR="00545F40" w:rsidRPr="00D6738F" w:rsidRDefault="004018D7" w:rsidP="004018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Важным показателем качества реализации дополнительной общеобразовательной общеразвивающей программы является сохранность контингента. </w:t>
      </w:r>
      <w:proofErr w:type="gramStart"/>
      <w:r>
        <w:rPr>
          <w:sz w:val="24"/>
          <w:szCs w:val="24"/>
        </w:rPr>
        <w:t xml:space="preserve">В </w:t>
      </w:r>
      <w:r w:rsidR="00CE445F">
        <w:rPr>
          <w:sz w:val="24"/>
          <w:szCs w:val="24"/>
        </w:rPr>
        <w:t>секции «Гимнастика»</w:t>
      </w:r>
      <w:r>
        <w:rPr>
          <w:sz w:val="24"/>
          <w:szCs w:val="24"/>
        </w:rPr>
        <w:t xml:space="preserve"> отмечается стабильность посещения занятий обучающимися и высокая сохранность контингента-100 %. На протяжении последних лет контингент обучающихся стабилен, что говорит об устойчивой мотивации детей к обучению под руководством </w:t>
      </w:r>
      <w:proofErr w:type="spellStart"/>
      <w:r w:rsidR="00CE445F">
        <w:rPr>
          <w:sz w:val="24"/>
          <w:szCs w:val="24"/>
        </w:rPr>
        <w:t>Аюшеевой</w:t>
      </w:r>
      <w:proofErr w:type="spellEnd"/>
      <w:r w:rsidR="00CE445F">
        <w:rPr>
          <w:sz w:val="24"/>
          <w:szCs w:val="24"/>
        </w:rPr>
        <w:t xml:space="preserve"> Надежды Владимировны</w:t>
      </w:r>
      <w:r>
        <w:rPr>
          <w:sz w:val="24"/>
          <w:szCs w:val="24"/>
        </w:rPr>
        <w:t>.</w:t>
      </w:r>
      <w:proofErr w:type="gramEnd"/>
    </w:p>
    <w:p w:rsidR="004018D7" w:rsidRPr="00EF45EB" w:rsidRDefault="004018D7" w:rsidP="004018D7">
      <w:pPr>
        <w:shd w:val="clear" w:color="auto" w:fill="FFFFFF"/>
        <w:ind w:firstLine="710"/>
        <w:jc w:val="both"/>
        <w:rPr>
          <w:b/>
          <w:color w:val="000000"/>
        </w:rPr>
      </w:pPr>
      <w:r w:rsidRPr="00EF45EB">
        <w:rPr>
          <w:b/>
          <w:iCs/>
          <w:color w:val="000000"/>
          <w:sz w:val="24"/>
          <w:szCs w:val="24"/>
        </w:rPr>
        <w:t xml:space="preserve">Сохранность контингента </w:t>
      </w:r>
      <w:proofErr w:type="gramStart"/>
      <w:r w:rsidRPr="00EF45EB">
        <w:rPr>
          <w:b/>
          <w:iCs/>
          <w:color w:val="000000"/>
          <w:sz w:val="24"/>
          <w:szCs w:val="24"/>
        </w:rPr>
        <w:t>обучающихся</w:t>
      </w:r>
      <w:proofErr w:type="gramEnd"/>
      <w:r w:rsidRPr="00EF45EB">
        <w:rPr>
          <w:b/>
          <w:iCs/>
          <w:color w:val="000000"/>
          <w:sz w:val="24"/>
          <w:szCs w:val="24"/>
        </w:rPr>
        <w:t xml:space="preserve"> (по всем группам / объединениям</w:t>
      </w:r>
      <w:r w:rsidR="00EF45EB" w:rsidRPr="00EF45EB">
        <w:rPr>
          <w:b/>
          <w:iCs/>
          <w:color w:val="000000"/>
          <w:sz w:val="24"/>
          <w:szCs w:val="24"/>
        </w:rPr>
        <w:t>)</w:t>
      </w:r>
    </w:p>
    <w:tbl>
      <w:tblPr>
        <w:tblW w:w="10348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63"/>
        <w:gridCol w:w="3119"/>
        <w:gridCol w:w="2130"/>
        <w:gridCol w:w="2836"/>
      </w:tblGrid>
      <w:tr w:rsidR="004018D7" w:rsidRPr="00735199" w:rsidTr="00AC4D10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4C6382" w:rsidRDefault="00CE445F" w:rsidP="00AC4D10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Гимнастика</w:t>
            </w:r>
            <w:proofErr w:type="gramStart"/>
            <w:r>
              <w:rPr>
                <w:b/>
                <w:bCs/>
                <w:color w:val="000000"/>
                <w:sz w:val="20"/>
              </w:rPr>
              <w:t>.Ф</w:t>
            </w:r>
            <w:proofErr w:type="gramEnd"/>
            <w:r>
              <w:rPr>
                <w:b/>
                <w:bCs/>
                <w:color w:val="000000"/>
                <w:sz w:val="20"/>
              </w:rPr>
              <w:t>итнес.Общефизическая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подготовка</w:t>
            </w:r>
          </w:p>
        </w:tc>
      </w:tr>
      <w:tr w:rsidR="004018D7" w:rsidRPr="00735199" w:rsidTr="00AC4D10"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AC4D10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>Учебный год</w:t>
            </w:r>
          </w:p>
        </w:tc>
        <w:tc>
          <w:tcPr>
            <w:tcW w:w="5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AC4D10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>Сохранность контингента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AC4D10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>Стабильность контингента</w:t>
            </w:r>
          </w:p>
          <w:p w:rsidR="004018D7" w:rsidRPr="00735199" w:rsidRDefault="004018D7" w:rsidP="00AC4D10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>Количество одних и тех же обучающихся  на начало и конец года</w:t>
            </w:r>
          </w:p>
        </w:tc>
      </w:tr>
      <w:tr w:rsidR="004018D7" w:rsidRPr="00735199" w:rsidTr="00AC4D10"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18D7" w:rsidRPr="00735199" w:rsidRDefault="004018D7" w:rsidP="00AC4D10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AC4D10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 xml:space="preserve">Количество </w:t>
            </w:r>
            <w:proofErr w:type="gramStart"/>
            <w:r w:rsidRPr="00735199">
              <w:rPr>
                <w:color w:val="000000"/>
                <w:sz w:val="20"/>
              </w:rPr>
              <w:t>обучающихся</w:t>
            </w:r>
            <w:proofErr w:type="gramEnd"/>
            <w:r w:rsidRPr="00735199">
              <w:rPr>
                <w:color w:val="000000"/>
                <w:sz w:val="20"/>
              </w:rPr>
              <w:t xml:space="preserve"> на начало уч.</w:t>
            </w:r>
            <w:r w:rsidR="00EF45EB">
              <w:rPr>
                <w:color w:val="000000"/>
                <w:sz w:val="20"/>
              </w:rPr>
              <w:t xml:space="preserve"> </w:t>
            </w:r>
            <w:r w:rsidRPr="00735199">
              <w:rPr>
                <w:color w:val="000000"/>
                <w:sz w:val="20"/>
              </w:rPr>
              <w:t>года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AC4D10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 xml:space="preserve">Количество </w:t>
            </w:r>
            <w:proofErr w:type="gramStart"/>
            <w:r w:rsidRPr="00735199">
              <w:rPr>
                <w:color w:val="000000"/>
                <w:sz w:val="20"/>
              </w:rPr>
              <w:t>обучающихся</w:t>
            </w:r>
            <w:proofErr w:type="gramEnd"/>
            <w:r w:rsidRPr="00735199">
              <w:rPr>
                <w:color w:val="000000"/>
                <w:sz w:val="20"/>
              </w:rPr>
              <w:t xml:space="preserve"> на конец уч.</w:t>
            </w:r>
            <w:r>
              <w:rPr>
                <w:color w:val="000000"/>
                <w:sz w:val="20"/>
              </w:rPr>
              <w:t xml:space="preserve"> </w:t>
            </w:r>
            <w:r w:rsidRPr="00735199">
              <w:rPr>
                <w:color w:val="000000"/>
                <w:sz w:val="20"/>
              </w:rPr>
              <w:t>года</w:t>
            </w:r>
          </w:p>
        </w:tc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18D7" w:rsidRPr="00735199" w:rsidRDefault="004018D7" w:rsidP="00AC4D10">
            <w:pPr>
              <w:rPr>
                <w:rFonts w:cs="Arial"/>
                <w:color w:val="000000"/>
                <w:sz w:val="20"/>
              </w:rPr>
            </w:pPr>
          </w:p>
        </w:tc>
      </w:tr>
      <w:tr w:rsidR="004018D7" w:rsidRPr="00735199" w:rsidTr="00AC4D1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CE445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  <w:r w:rsidR="004018D7" w:rsidRPr="00735199">
              <w:rPr>
                <w:color w:val="000000"/>
                <w:sz w:val="20"/>
              </w:rPr>
              <w:t>-20</w:t>
            </w:r>
            <w:r>
              <w:rPr>
                <w:color w:val="000000"/>
                <w:sz w:val="20"/>
              </w:rPr>
              <w:t>21</w:t>
            </w:r>
            <w:r w:rsidR="004018D7" w:rsidRPr="00735199">
              <w:rPr>
                <w:color w:val="000000"/>
                <w:sz w:val="20"/>
              </w:rPr>
              <w:t xml:space="preserve"> </w:t>
            </w:r>
            <w:proofErr w:type="spellStart"/>
            <w:r w:rsidR="004018D7" w:rsidRPr="00735199">
              <w:rPr>
                <w:color w:val="000000"/>
                <w:sz w:val="20"/>
              </w:rPr>
              <w:t>уч</w:t>
            </w:r>
            <w:proofErr w:type="gramStart"/>
            <w:r w:rsidR="004018D7" w:rsidRPr="00735199">
              <w:rPr>
                <w:color w:val="000000"/>
                <w:sz w:val="20"/>
              </w:rPr>
              <w:t>.г</w:t>
            </w:r>
            <w:proofErr w:type="gramEnd"/>
            <w:r w:rsidR="004018D7" w:rsidRPr="00735199">
              <w:rPr>
                <w:color w:val="000000"/>
                <w:sz w:val="20"/>
              </w:rPr>
              <w:t>од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CE445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CE445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AC4D1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</w:t>
            </w:r>
          </w:p>
        </w:tc>
      </w:tr>
      <w:tr w:rsidR="004018D7" w:rsidRPr="00735199" w:rsidTr="00AC4D1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CE445F">
            <w:pPr>
              <w:jc w:val="center"/>
              <w:rPr>
                <w:rFonts w:cs="Arial"/>
                <w:color w:val="000000"/>
                <w:sz w:val="20"/>
              </w:rPr>
            </w:pPr>
            <w:r w:rsidRPr="00735199">
              <w:rPr>
                <w:color w:val="000000"/>
                <w:sz w:val="20"/>
              </w:rPr>
              <w:t>20</w:t>
            </w:r>
            <w:r w:rsidR="00CE445F">
              <w:rPr>
                <w:color w:val="000000"/>
                <w:sz w:val="20"/>
              </w:rPr>
              <w:t>21</w:t>
            </w:r>
            <w:r w:rsidRPr="00735199">
              <w:rPr>
                <w:color w:val="000000"/>
                <w:sz w:val="20"/>
              </w:rPr>
              <w:t>-20</w:t>
            </w:r>
            <w:r w:rsidR="00CE445F">
              <w:rPr>
                <w:color w:val="000000"/>
                <w:sz w:val="20"/>
              </w:rPr>
              <w:t>22</w:t>
            </w:r>
            <w:r w:rsidRPr="00735199">
              <w:rPr>
                <w:color w:val="000000"/>
                <w:sz w:val="20"/>
              </w:rPr>
              <w:t xml:space="preserve"> </w:t>
            </w:r>
            <w:proofErr w:type="spellStart"/>
            <w:r w:rsidRPr="00735199">
              <w:rPr>
                <w:color w:val="000000"/>
                <w:sz w:val="20"/>
              </w:rPr>
              <w:t>уч</w:t>
            </w:r>
            <w:proofErr w:type="gramStart"/>
            <w:r w:rsidRPr="00735199">
              <w:rPr>
                <w:color w:val="000000"/>
                <w:sz w:val="20"/>
              </w:rPr>
              <w:t>.г</w:t>
            </w:r>
            <w:proofErr w:type="gramEnd"/>
            <w:r w:rsidRPr="00735199">
              <w:rPr>
                <w:color w:val="000000"/>
                <w:sz w:val="20"/>
              </w:rPr>
              <w:t>од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AC4D1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AC4D1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CE445F" w:rsidP="00AC4D1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</w:t>
            </w:r>
          </w:p>
        </w:tc>
      </w:tr>
      <w:tr w:rsidR="004018D7" w:rsidRPr="00735199" w:rsidTr="00AC4D1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18D7" w:rsidRPr="00735199" w:rsidRDefault="004018D7" w:rsidP="00CE445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20</w:t>
            </w:r>
            <w:r w:rsidR="00CE445F">
              <w:rPr>
                <w:rFonts w:cs="Arial"/>
                <w:color w:val="000000"/>
                <w:sz w:val="20"/>
              </w:rPr>
              <w:t>22</w:t>
            </w:r>
            <w:r>
              <w:rPr>
                <w:rFonts w:cs="Arial"/>
                <w:color w:val="000000"/>
                <w:sz w:val="20"/>
              </w:rPr>
              <w:t>-20</w:t>
            </w:r>
            <w:r w:rsidR="00CE445F">
              <w:rPr>
                <w:rFonts w:cs="Arial"/>
                <w:color w:val="000000"/>
                <w:sz w:val="20"/>
              </w:rPr>
              <w:t>23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</w:rPr>
              <w:t>уч</w:t>
            </w:r>
            <w:proofErr w:type="gramStart"/>
            <w:r>
              <w:rPr>
                <w:rFonts w:cs="Arial"/>
                <w:color w:val="000000"/>
                <w:sz w:val="20"/>
              </w:rPr>
              <w:t>.г</w:t>
            </w:r>
            <w:proofErr w:type="gramEnd"/>
            <w:r>
              <w:rPr>
                <w:rFonts w:cs="Arial"/>
                <w:color w:val="000000"/>
                <w:sz w:val="20"/>
              </w:rPr>
              <w:t>од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018D7" w:rsidRPr="00735199" w:rsidRDefault="00CE445F" w:rsidP="00AC4D1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018D7" w:rsidRPr="00735199" w:rsidRDefault="00CE445F" w:rsidP="00AC4D10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18D7" w:rsidRPr="00735199" w:rsidRDefault="00CE445F" w:rsidP="00CE445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61</w:t>
            </w:r>
          </w:p>
        </w:tc>
      </w:tr>
    </w:tbl>
    <w:p w:rsidR="00F01304" w:rsidRPr="008D0495" w:rsidRDefault="00EF45EB" w:rsidP="004C6382">
      <w:pPr>
        <w:ind w:firstLine="708"/>
        <w:jc w:val="both"/>
        <w:rPr>
          <w:sz w:val="24"/>
          <w:szCs w:val="24"/>
        </w:rPr>
      </w:pPr>
      <w:r w:rsidRPr="008D0495">
        <w:rPr>
          <w:sz w:val="24"/>
          <w:szCs w:val="24"/>
        </w:rPr>
        <w:t xml:space="preserve">Основными критериями при оценке деятельности </w:t>
      </w:r>
      <w:r w:rsidR="00053F9D" w:rsidRPr="008D0495">
        <w:rPr>
          <w:sz w:val="24"/>
          <w:szCs w:val="24"/>
        </w:rPr>
        <w:t>секции</w:t>
      </w:r>
      <w:r w:rsidRPr="008D0495">
        <w:rPr>
          <w:sz w:val="24"/>
          <w:szCs w:val="24"/>
        </w:rPr>
        <w:t xml:space="preserve"> и </w:t>
      </w:r>
      <w:proofErr w:type="gramStart"/>
      <w:r w:rsidRPr="008D0495">
        <w:rPr>
          <w:sz w:val="24"/>
          <w:szCs w:val="24"/>
        </w:rPr>
        <w:t>качества образовательного процесса, осуществляемого в рамках дополнительной общеобразовательной общеразвивающей программы являются</w:t>
      </w:r>
      <w:proofErr w:type="gramEnd"/>
      <w:r w:rsidRPr="008D0495">
        <w:rPr>
          <w:sz w:val="24"/>
          <w:szCs w:val="24"/>
        </w:rPr>
        <w:t xml:space="preserve"> показатели </w:t>
      </w:r>
      <w:r w:rsidR="00053F9D" w:rsidRPr="008D0495">
        <w:rPr>
          <w:sz w:val="24"/>
          <w:szCs w:val="24"/>
        </w:rPr>
        <w:t>общефизической подготовки и специально-физической подготовки</w:t>
      </w:r>
      <w:r w:rsidRPr="008D0495">
        <w:rPr>
          <w:sz w:val="24"/>
          <w:szCs w:val="24"/>
        </w:rPr>
        <w:t>, которые фиксирую</w:t>
      </w:r>
      <w:r w:rsidR="00AB7DBA" w:rsidRPr="008D0495">
        <w:rPr>
          <w:sz w:val="24"/>
          <w:szCs w:val="24"/>
        </w:rPr>
        <w:t>тся на протяжении обучения</w:t>
      </w:r>
      <w:r w:rsidRPr="008D0495">
        <w:rPr>
          <w:sz w:val="24"/>
          <w:szCs w:val="24"/>
        </w:rPr>
        <w:t xml:space="preserve"> </w:t>
      </w:r>
      <w:r w:rsidR="00053F9D" w:rsidRPr="008D0495">
        <w:rPr>
          <w:sz w:val="24"/>
          <w:szCs w:val="24"/>
        </w:rPr>
        <w:t>тренером-преподавателем</w:t>
      </w:r>
      <w:r w:rsidRPr="008D0495">
        <w:rPr>
          <w:sz w:val="24"/>
          <w:szCs w:val="24"/>
        </w:rPr>
        <w:t xml:space="preserve"> для всесторонней оценки каждого обучающегося.</w:t>
      </w:r>
      <w:r w:rsidR="004C6382" w:rsidRPr="008D0495">
        <w:rPr>
          <w:sz w:val="24"/>
          <w:szCs w:val="24"/>
        </w:rPr>
        <w:t xml:space="preserve"> Полученные данные по овладению детьми предметными и </w:t>
      </w:r>
      <w:proofErr w:type="spellStart"/>
      <w:r w:rsidR="004C6382" w:rsidRPr="008D0495">
        <w:rPr>
          <w:sz w:val="24"/>
          <w:szCs w:val="24"/>
        </w:rPr>
        <w:t>метапредметными</w:t>
      </w:r>
      <w:proofErr w:type="spellEnd"/>
      <w:r w:rsidR="004C6382" w:rsidRPr="008D0495">
        <w:rPr>
          <w:sz w:val="24"/>
          <w:szCs w:val="24"/>
        </w:rPr>
        <w:t xml:space="preserve"> навыками, а также результаты личностного развития и развития специальных способностей свидетельствуют о стабильной положительной динамике роста вышеперечисленных показателей у обучающихся разных возрастов и разных годов обучения.</w:t>
      </w:r>
    </w:p>
    <w:p w:rsidR="008D0495" w:rsidRDefault="00AC6640" w:rsidP="008D0495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8D0495">
        <w:rPr>
          <w:color w:val="000000"/>
          <w:sz w:val="24"/>
          <w:szCs w:val="24"/>
        </w:rPr>
        <w:t>Доля обучающихся, достигших прогнозируемых результатов реализации программ</w:t>
      </w:r>
      <w:r w:rsidR="00B523A7" w:rsidRPr="008D0495">
        <w:rPr>
          <w:color w:val="000000"/>
          <w:sz w:val="24"/>
          <w:szCs w:val="24"/>
        </w:rPr>
        <w:t>ы</w:t>
      </w:r>
      <w:r w:rsidRPr="008D0495">
        <w:rPr>
          <w:color w:val="000000"/>
          <w:sz w:val="24"/>
          <w:szCs w:val="24"/>
        </w:rPr>
        <w:t xml:space="preserve"> дополнительного образования по всем </w:t>
      </w:r>
      <w:r w:rsidR="00B523A7" w:rsidRPr="008D0495">
        <w:rPr>
          <w:color w:val="000000"/>
          <w:sz w:val="24"/>
          <w:szCs w:val="24"/>
        </w:rPr>
        <w:t>группам</w:t>
      </w:r>
      <w:r w:rsidRPr="008D0495">
        <w:rPr>
          <w:color w:val="000000"/>
          <w:sz w:val="24"/>
          <w:szCs w:val="24"/>
        </w:rPr>
        <w:t xml:space="preserve"> по результатам внутреннего мониторинга за последние три года составила примерно </w:t>
      </w:r>
      <w:r w:rsidR="00B523A7" w:rsidRPr="008D0495">
        <w:rPr>
          <w:color w:val="000000"/>
          <w:sz w:val="24"/>
          <w:szCs w:val="24"/>
        </w:rPr>
        <w:t>9</w:t>
      </w:r>
      <w:r w:rsidR="00084FB1" w:rsidRPr="008D0495">
        <w:rPr>
          <w:color w:val="000000"/>
          <w:sz w:val="24"/>
          <w:szCs w:val="24"/>
        </w:rPr>
        <w:t>3</w:t>
      </w:r>
      <w:r w:rsidRPr="008D0495">
        <w:rPr>
          <w:color w:val="000000"/>
          <w:sz w:val="24"/>
          <w:szCs w:val="24"/>
        </w:rPr>
        <w:t xml:space="preserve"> %</w:t>
      </w:r>
      <w:r w:rsidR="008D0495">
        <w:rPr>
          <w:color w:val="000000"/>
          <w:sz w:val="24"/>
          <w:szCs w:val="24"/>
        </w:rPr>
        <w:t>.</w:t>
      </w:r>
    </w:p>
    <w:p w:rsidR="00AC6640" w:rsidRPr="008D0495" w:rsidRDefault="004C6382" w:rsidP="008D0495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proofErr w:type="gramStart"/>
      <w:r w:rsidRPr="008D0495">
        <w:rPr>
          <w:b/>
          <w:iCs/>
          <w:color w:val="000000"/>
          <w:sz w:val="24"/>
          <w:szCs w:val="24"/>
        </w:rPr>
        <w:t>Динамика доли обучающихся (</w:t>
      </w:r>
      <w:proofErr w:type="spellStart"/>
      <w:r w:rsidRPr="008D0495">
        <w:rPr>
          <w:b/>
          <w:iCs/>
          <w:color w:val="000000"/>
          <w:sz w:val="24"/>
          <w:szCs w:val="24"/>
        </w:rPr>
        <w:t>в</w:t>
      </w:r>
      <w:r w:rsidR="00AC6640" w:rsidRPr="008D0495">
        <w:rPr>
          <w:b/>
          <w:iCs/>
          <w:color w:val="000000"/>
          <w:sz w:val="24"/>
          <w:szCs w:val="24"/>
        </w:rPr>
        <w:t>%</w:t>
      </w:r>
      <w:proofErr w:type="spellEnd"/>
      <w:r w:rsidR="00AC6640" w:rsidRPr="008D0495">
        <w:rPr>
          <w:b/>
          <w:iCs/>
          <w:color w:val="000000"/>
          <w:sz w:val="24"/>
          <w:szCs w:val="24"/>
        </w:rPr>
        <w:t>), достигших прогнозируемых результатов реализации образовательной программы:</w:t>
      </w:r>
      <w:proofErr w:type="gramEnd"/>
    </w:p>
    <w:tbl>
      <w:tblPr>
        <w:tblW w:w="7087" w:type="dxa"/>
        <w:jc w:val="center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10"/>
        <w:gridCol w:w="2268"/>
        <w:gridCol w:w="2409"/>
      </w:tblGrid>
      <w:tr w:rsidR="00B523A7" w:rsidRPr="0079211E" w:rsidTr="00B523A7">
        <w:trPr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A7" w:rsidRPr="0079211E" w:rsidRDefault="00B523A7" w:rsidP="00B523A7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  <w:r w:rsidRPr="0079211E">
              <w:rPr>
                <w:color w:val="000000"/>
                <w:sz w:val="20"/>
              </w:rPr>
              <w:t>-20</w:t>
            </w:r>
            <w:r>
              <w:rPr>
                <w:color w:val="000000"/>
                <w:sz w:val="20"/>
              </w:rPr>
              <w:t>21</w:t>
            </w:r>
            <w:r w:rsidRPr="0079211E">
              <w:rPr>
                <w:color w:val="000000"/>
                <w:sz w:val="20"/>
              </w:rPr>
              <w:t xml:space="preserve"> </w:t>
            </w:r>
            <w:proofErr w:type="spellStart"/>
            <w:r w:rsidRPr="0079211E">
              <w:rPr>
                <w:color w:val="000000"/>
                <w:sz w:val="20"/>
              </w:rPr>
              <w:t>уч</w:t>
            </w:r>
            <w:proofErr w:type="spellEnd"/>
            <w:r w:rsidRPr="0079211E">
              <w:rPr>
                <w:color w:val="000000"/>
                <w:sz w:val="20"/>
              </w:rPr>
              <w:t>.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A7" w:rsidRPr="0079211E" w:rsidRDefault="00B523A7" w:rsidP="00B523A7">
            <w:pPr>
              <w:jc w:val="center"/>
              <w:rPr>
                <w:rFonts w:cs="Arial"/>
                <w:color w:val="000000"/>
                <w:sz w:val="20"/>
              </w:rPr>
            </w:pPr>
            <w:r w:rsidRPr="0079211E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21</w:t>
            </w:r>
            <w:r w:rsidRPr="0079211E">
              <w:rPr>
                <w:color w:val="000000"/>
                <w:sz w:val="20"/>
              </w:rPr>
              <w:t>-20</w:t>
            </w:r>
            <w:r>
              <w:rPr>
                <w:color w:val="000000"/>
                <w:sz w:val="20"/>
              </w:rPr>
              <w:t xml:space="preserve">22 </w:t>
            </w:r>
            <w:proofErr w:type="spellStart"/>
            <w:r w:rsidRPr="0079211E">
              <w:rPr>
                <w:color w:val="000000"/>
                <w:sz w:val="20"/>
              </w:rPr>
              <w:t>уч</w:t>
            </w:r>
            <w:proofErr w:type="spellEnd"/>
            <w:r w:rsidRPr="0079211E">
              <w:rPr>
                <w:color w:val="000000"/>
                <w:sz w:val="20"/>
              </w:rPr>
              <w:t>.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523A7" w:rsidRPr="0079211E" w:rsidRDefault="00B523A7" w:rsidP="00B523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2022-2023 </w:t>
            </w:r>
            <w:proofErr w:type="spellStart"/>
            <w:r>
              <w:rPr>
                <w:color w:val="000000"/>
                <w:sz w:val="20"/>
              </w:rPr>
              <w:t>уч</w:t>
            </w:r>
            <w:proofErr w:type="spellEnd"/>
            <w:r>
              <w:rPr>
                <w:color w:val="000000"/>
                <w:sz w:val="20"/>
              </w:rPr>
              <w:t>. год.</w:t>
            </w:r>
          </w:p>
        </w:tc>
      </w:tr>
      <w:tr w:rsidR="00B523A7" w:rsidRPr="0079211E" w:rsidTr="00B523A7">
        <w:trPr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B523A7" w:rsidRPr="0079211E" w:rsidRDefault="00B31D1D" w:rsidP="007921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B523A7" w:rsidRPr="0079211E" w:rsidRDefault="00B31D1D" w:rsidP="00B31D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23A7" w:rsidRPr="0079211E" w:rsidRDefault="00B523A7" w:rsidP="00B31D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B31D1D">
              <w:rPr>
                <w:color w:val="000000"/>
                <w:sz w:val="20"/>
              </w:rPr>
              <w:t>5</w:t>
            </w:r>
          </w:p>
        </w:tc>
      </w:tr>
    </w:tbl>
    <w:p w:rsidR="004C6382" w:rsidRPr="007D7B69" w:rsidRDefault="00AD6197" w:rsidP="007D7B69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Динамика результатов положительная.</w:t>
      </w:r>
    </w:p>
    <w:p w:rsidR="00A3315A" w:rsidRPr="008D0495" w:rsidRDefault="001E56B8" w:rsidP="0079211E">
      <w:pPr>
        <w:shd w:val="clear" w:color="auto" w:fill="FFFFFF"/>
        <w:ind w:firstLine="567"/>
        <w:jc w:val="both"/>
        <w:rPr>
          <w:color w:val="000000"/>
          <w:sz w:val="22"/>
          <w:szCs w:val="24"/>
        </w:rPr>
      </w:pPr>
      <w:r w:rsidRPr="008D0495">
        <w:rPr>
          <w:color w:val="000000"/>
          <w:sz w:val="22"/>
          <w:szCs w:val="24"/>
        </w:rPr>
        <w:t>Качество реализации программы</w:t>
      </w:r>
      <w:r w:rsidR="00AB7DBA" w:rsidRPr="008D0495">
        <w:rPr>
          <w:color w:val="000000"/>
          <w:sz w:val="22"/>
          <w:szCs w:val="24"/>
        </w:rPr>
        <w:t xml:space="preserve"> дополн</w:t>
      </w:r>
      <w:bookmarkStart w:id="0" w:name="_GoBack"/>
      <w:bookmarkEnd w:id="0"/>
      <w:r w:rsidR="00AB7DBA" w:rsidRPr="008D0495">
        <w:rPr>
          <w:color w:val="000000"/>
          <w:sz w:val="22"/>
          <w:szCs w:val="24"/>
        </w:rPr>
        <w:t>ительного образования</w:t>
      </w:r>
      <w:r w:rsidRPr="008D0495">
        <w:rPr>
          <w:color w:val="000000"/>
          <w:sz w:val="22"/>
          <w:szCs w:val="24"/>
        </w:rPr>
        <w:t xml:space="preserve"> подтверждается результативностью участия обучающихся  в </w:t>
      </w:r>
      <w:r w:rsidR="00084FB1" w:rsidRPr="008D0495">
        <w:rPr>
          <w:color w:val="000000"/>
          <w:sz w:val="22"/>
          <w:szCs w:val="24"/>
        </w:rPr>
        <w:t>соревнованиях, конкурсах</w:t>
      </w:r>
      <w:r w:rsidRPr="008D0495">
        <w:rPr>
          <w:color w:val="000000"/>
          <w:sz w:val="22"/>
          <w:szCs w:val="24"/>
        </w:rPr>
        <w:t xml:space="preserve"> разного уровня. Обучающиеся активные участники многих муниципальных мероприятий, неоднократные победители и призеры.</w:t>
      </w:r>
    </w:p>
    <w:p w:rsidR="00AB7DBA" w:rsidRPr="008D0495" w:rsidRDefault="001E56B8" w:rsidP="0079211E">
      <w:pPr>
        <w:shd w:val="clear" w:color="auto" w:fill="FFFFFF"/>
        <w:ind w:firstLine="567"/>
        <w:jc w:val="both"/>
        <w:rPr>
          <w:color w:val="000000"/>
          <w:sz w:val="22"/>
          <w:szCs w:val="24"/>
        </w:rPr>
      </w:pPr>
      <w:r w:rsidRPr="008D0495">
        <w:rPr>
          <w:color w:val="000000"/>
          <w:sz w:val="22"/>
          <w:szCs w:val="24"/>
        </w:rPr>
        <w:t xml:space="preserve">Особенным показателем результативно освоения  дополнительной программы является вовлеченность родителей в процесс обучение, их активное участие в жизни </w:t>
      </w:r>
      <w:r w:rsidR="00B31D1D" w:rsidRPr="008D0495">
        <w:rPr>
          <w:color w:val="000000"/>
          <w:sz w:val="22"/>
          <w:szCs w:val="24"/>
        </w:rPr>
        <w:t>секции</w:t>
      </w:r>
      <w:r w:rsidRPr="008D0495">
        <w:rPr>
          <w:color w:val="000000"/>
          <w:sz w:val="22"/>
          <w:szCs w:val="24"/>
        </w:rPr>
        <w:t xml:space="preserve"> и положительные отзывы по результатам мониторинга удовлетворенностью образовательным процессом.</w:t>
      </w:r>
    </w:p>
    <w:tbl>
      <w:tblPr>
        <w:tblStyle w:val="a5"/>
        <w:tblW w:w="10774" w:type="dxa"/>
        <w:tblInd w:w="-34" w:type="dxa"/>
        <w:tblLayout w:type="fixed"/>
        <w:tblLook w:val="04A0"/>
      </w:tblPr>
      <w:tblGrid>
        <w:gridCol w:w="1776"/>
        <w:gridCol w:w="67"/>
        <w:gridCol w:w="709"/>
        <w:gridCol w:w="142"/>
        <w:gridCol w:w="1147"/>
        <w:gridCol w:w="13"/>
        <w:gridCol w:w="2667"/>
        <w:gridCol w:w="1985"/>
        <w:gridCol w:w="992"/>
        <w:gridCol w:w="425"/>
        <w:gridCol w:w="851"/>
      </w:tblGrid>
      <w:tr w:rsidR="00096C9E" w:rsidRPr="00B13FC6" w:rsidTr="003E1186">
        <w:trPr>
          <w:trHeight w:val="277"/>
        </w:trPr>
        <w:tc>
          <w:tcPr>
            <w:tcW w:w="10774" w:type="dxa"/>
            <w:gridSpan w:val="11"/>
            <w:shd w:val="clear" w:color="auto" w:fill="auto"/>
          </w:tcPr>
          <w:p w:rsidR="00096C9E" w:rsidRPr="00B13FC6" w:rsidRDefault="001E56B8" w:rsidP="004A59E0">
            <w:pPr>
              <w:ind w:left="34" w:hanging="34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4A59E0">
              <w:rPr>
                <w:b/>
                <w:sz w:val="24"/>
                <w:szCs w:val="24"/>
              </w:rPr>
              <w:t>Проведение мероприятий, соревнований:</w:t>
            </w:r>
            <w:r w:rsidR="00096C9E" w:rsidRPr="00B13F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A59E0" w:rsidRPr="00B13FC6" w:rsidTr="008D0495">
        <w:trPr>
          <w:trHeight w:val="484"/>
        </w:trPr>
        <w:tc>
          <w:tcPr>
            <w:tcW w:w="1776" w:type="dxa"/>
            <w:shd w:val="clear" w:color="auto" w:fill="auto"/>
          </w:tcPr>
          <w:p w:rsidR="004A59E0" w:rsidRPr="00403E3F" w:rsidRDefault="004A59E0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год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4A59E0" w:rsidRPr="00403E3F" w:rsidRDefault="004A59E0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 xml:space="preserve">мероприятие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59E0" w:rsidRPr="00403E3F" w:rsidRDefault="004A59E0" w:rsidP="00403E3F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Количество участников</w:t>
            </w:r>
          </w:p>
        </w:tc>
      </w:tr>
      <w:tr w:rsidR="004A59E0" w:rsidRPr="00B13FC6" w:rsidTr="008D0495">
        <w:trPr>
          <w:trHeight w:val="267"/>
        </w:trPr>
        <w:tc>
          <w:tcPr>
            <w:tcW w:w="1776" w:type="dxa"/>
            <w:shd w:val="clear" w:color="auto" w:fill="auto"/>
          </w:tcPr>
          <w:p w:rsidR="004A59E0" w:rsidRPr="00403E3F" w:rsidRDefault="00ED0348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2020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4A59E0" w:rsidRPr="00403E3F" w:rsidRDefault="00ED0348" w:rsidP="00ED0348">
            <w:pPr>
              <w:jc w:val="both"/>
              <w:rPr>
                <w:sz w:val="20"/>
                <w:szCs w:val="24"/>
              </w:rPr>
            </w:pPr>
            <w:r w:rsidRPr="00403E3F">
              <w:rPr>
                <w:sz w:val="20"/>
              </w:rPr>
              <w:t>Районный конкурс видеороликов физкультурно-спортивной направленности «В спорте наше Единство!»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59E0" w:rsidRPr="00403E3F" w:rsidRDefault="00822668" w:rsidP="003E1186">
            <w:pPr>
              <w:jc w:val="center"/>
              <w:rPr>
                <w:sz w:val="20"/>
              </w:rPr>
            </w:pPr>
            <w:r w:rsidRPr="00403E3F">
              <w:rPr>
                <w:sz w:val="20"/>
              </w:rPr>
              <w:t>32</w:t>
            </w:r>
          </w:p>
        </w:tc>
      </w:tr>
      <w:tr w:rsidR="004A59E0" w:rsidRPr="00B13FC6" w:rsidTr="008D0495">
        <w:trPr>
          <w:trHeight w:val="267"/>
        </w:trPr>
        <w:tc>
          <w:tcPr>
            <w:tcW w:w="1776" w:type="dxa"/>
            <w:shd w:val="clear" w:color="auto" w:fill="auto"/>
          </w:tcPr>
          <w:p w:rsidR="004A59E0" w:rsidRPr="00403E3F" w:rsidRDefault="00822668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2021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4A59E0" w:rsidRPr="00403E3F" w:rsidRDefault="00822668" w:rsidP="00822668">
            <w:pPr>
              <w:jc w:val="both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Районный конкурс видеороликов физкультурно-спортивной направленности «Здоровые дети – здоровая Россия!»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59E0" w:rsidRPr="00403E3F" w:rsidRDefault="00822668" w:rsidP="003E1186">
            <w:pPr>
              <w:jc w:val="center"/>
              <w:rPr>
                <w:sz w:val="20"/>
              </w:rPr>
            </w:pPr>
            <w:r w:rsidRPr="00403E3F">
              <w:rPr>
                <w:sz w:val="20"/>
              </w:rPr>
              <w:t>24</w:t>
            </w:r>
          </w:p>
        </w:tc>
      </w:tr>
      <w:tr w:rsidR="00AA064F" w:rsidRPr="00B13FC6" w:rsidTr="008D0495">
        <w:trPr>
          <w:trHeight w:val="267"/>
        </w:trPr>
        <w:tc>
          <w:tcPr>
            <w:tcW w:w="1776" w:type="dxa"/>
            <w:shd w:val="clear" w:color="auto" w:fill="auto"/>
          </w:tcPr>
          <w:p w:rsidR="00AA064F" w:rsidRPr="00403E3F" w:rsidRDefault="00AA064F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2022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AA064F" w:rsidRPr="00403E3F" w:rsidRDefault="00AA064F" w:rsidP="00AA064F">
            <w:pPr>
              <w:jc w:val="both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Межгрупповые соревнования «Весёлые старты»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A064F" w:rsidRPr="00403E3F" w:rsidRDefault="00AA064F" w:rsidP="003E1186">
            <w:pPr>
              <w:jc w:val="center"/>
              <w:rPr>
                <w:sz w:val="20"/>
              </w:rPr>
            </w:pPr>
            <w:r w:rsidRPr="00403E3F">
              <w:rPr>
                <w:sz w:val="20"/>
              </w:rPr>
              <w:t>72</w:t>
            </w:r>
          </w:p>
        </w:tc>
      </w:tr>
      <w:tr w:rsidR="00844BBC" w:rsidRPr="00B13FC6" w:rsidTr="008D0495">
        <w:trPr>
          <w:trHeight w:val="267"/>
        </w:trPr>
        <w:tc>
          <w:tcPr>
            <w:tcW w:w="1776" w:type="dxa"/>
            <w:shd w:val="clear" w:color="auto" w:fill="auto"/>
          </w:tcPr>
          <w:p w:rsidR="00844BBC" w:rsidRPr="00403E3F" w:rsidRDefault="00844BBC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2022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844BBC" w:rsidRPr="00403E3F" w:rsidRDefault="00844BBC" w:rsidP="00822668">
            <w:pPr>
              <w:jc w:val="both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Районные соревнования по спортивной гимнастике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4BBC" w:rsidRPr="00403E3F" w:rsidRDefault="00844BBC" w:rsidP="003E1186">
            <w:pPr>
              <w:jc w:val="center"/>
              <w:rPr>
                <w:sz w:val="20"/>
              </w:rPr>
            </w:pPr>
            <w:r w:rsidRPr="00403E3F">
              <w:rPr>
                <w:sz w:val="20"/>
              </w:rPr>
              <w:t>20</w:t>
            </w:r>
          </w:p>
        </w:tc>
      </w:tr>
      <w:tr w:rsidR="000A58C9" w:rsidRPr="00B13FC6" w:rsidTr="008D0495">
        <w:trPr>
          <w:trHeight w:val="267"/>
        </w:trPr>
        <w:tc>
          <w:tcPr>
            <w:tcW w:w="1776" w:type="dxa"/>
            <w:shd w:val="clear" w:color="auto" w:fill="auto"/>
          </w:tcPr>
          <w:p w:rsidR="000A58C9" w:rsidRPr="00403E3F" w:rsidRDefault="000A58C9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2023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0A58C9" w:rsidRPr="00403E3F" w:rsidRDefault="000A58C9" w:rsidP="00822668">
            <w:pPr>
              <w:jc w:val="both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Районные соревнования по художественной  гимнастике в МАУ  ДО «</w:t>
            </w:r>
            <w:proofErr w:type="spellStart"/>
            <w:r w:rsidRPr="00403E3F">
              <w:rPr>
                <w:sz w:val="20"/>
                <w:szCs w:val="24"/>
              </w:rPr>
              <w:t>Хоринская</w:t>
            </w:r>
            <w:proofErr w:type="spellEnd"/>
            <w:r w:rsidRPr="00403E3F">
              <w:rPr>
                <w:sz w:val="20"/>
                <w:szCs w:val="24"/>
              </w:rPr>
              <w:t xml:space="preserve">  ДЮСШ»  с. </w:t>
            </w:r>
            <w:proofErr w:type="spellStart"/>
            <w:r w:rsidRPr="00403E3F">
              <w:rPr>
                <w:sz w:val="20"/>
                <w:szCs w:val="24"/>
              </w:rPr>
              <w:t>Хоринск</w:t>
            </w:r>
            <w:proofErr w:type="spellEnd"/>
            <w:r w:rsidRPr="00403E3F">
              <w:rPr>
                <w:sz w:val="20"/>
                <w:szCs w:val="24"/>
              </w:rPr>
              <w:t xml:space="preserve"> среди девочек 2017 - 2009 г.р., посвященный  100 – </w:t>
            </w:r>
            <w:proofErr w:type="spellStart"/>
            <w:r w:rsidRPr="00403E3F">
              <w:rPr>
                <w:sz w:val="20"/>
                <w:szCs w:val="24"/>
              </w:rPr>
              <w:t>летию</w:t>
            </w:r>
            <w:proofErr w:type="spellEnd"/>
            <w:r w:rsidRPr="00403E3F">
              <w:rPr>
                <w:sz w:val="20"/>
                <w:szCs w:val="24"/>
              </w:rPr>
              <w:t xml:space="preserve">  </w:t>
            </w:r>
            <w:proofErr w:type="spellStart"/>
            <w:r w:rsidRPr="00403E3F">
              <w:rPr>
                <w:sz w:val="20"/>
                <w:szCs w:val="24"/>
              </w:rPr>
              <w:t>Хоринского</w:t>
            </w:r>
            <w:proofErr w:type="spellEnd"/>
            <w:r w:rsidRPr="00403E3F">
              <w:rPr>
                <w:sz w:val="20"/>
                <w:szCs w:val="24"/>
              </w:rPr>
              <w:t xml:space="preserve"> района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A58C9" w:rsidRPr="00403E3F" w:rsidRDefault="000A58C9" w:rsidP="003E1186">
            <w:pPr>
              <w:jc w:val="center"/>
              <w:rPr>
                <w:sz w:val="20"/>
              </w:rPr>
            </w:pPr>
            <w:r w:rsidRPr="00403E3F">
              <w:rPr>
                <w:sz w:val="20"/>
              </w:rPr>
              <w:t>20</w:t>
            </w:r>
          </w:p>
        </w:tc>
      </w:tr>
      <w:tr w:rsidR="006659D3" w:rsidRPr="00B13FC6" w:rsidTr="008D0495">
        <w:trPr>
          <w:trHeight w:val="267"/>
        </w:trPr>
        <w:tc>
          <w:tcPr>
            <w:tcW w:w="1776" w:type="dxa"/>
            <w:shd w:val="clear" w:color="auto" w:fill="auto"/>
          </w:tcPr>
          <w:p w:rsidR="006659D3" w:rsidRPr="00403E3F" w:rsidRDefault="006659D3" w:rsidP="003E1186">
            <w:pPr>
              <w:jc w:val="center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2023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6659D3" w:rsidRPr="00403E3F" w:rsidRDefault="006659D3" w:rsidP="006659D3">
            <w:pPr>
              <w:jc w:val="both"/>
              <w:rPr>
                <w:sz w:val="20"/>
                <w:szCs w:val="24"/>
              </w:rPr>
            </w:pPr>
            <w:r w:rsidRPr="00403E3F">
              <w:rPr>
                <w:sz w:val="20"/>
                <w:szCs w:val="24"/>
              </w:rPr>
              <w:t>Мастер-класс по художественной гимнастике с приглашением ведущих тренеров-преподавателей Республики Бурятия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9D3" w:rsidRPr="00403E3F" w:rsidRDefault="006659D3" w:rsidP="003E1186">
            <w:pPr>
              <w:jc w:val="center"/>
              <w:rPr>
                <w:sz w:val="20"/>
              </w:rPr>
            </w:pPr>
            <w:r w:rsidRPr="00403E3F">
              <w:rPr>
                <w:sz w:val="20"/>
              </w:rPr>
              <w:t>23</w:t>
            </w:r>
          </w:p>
        </w:tc>
      </w:tr>
      <w:tr w:rsidR="00096C9E" w:rsidRPr="00B13FC6" w:rsidTr="003E1186">
        <w:trPr>
          <w:trHeight w:val="177"/>
        </w:trPr>
        <w:tc>
          <w:tcPr>
            <w:tcW w:w="10774" w:type="dxa"/>
            <w:gridSpan w:val="11"/>
            <w:shd w:val="clear" w:color="auto" w:fill="auto"/>
          </w:tcPr>
          <w:p w:rsidR="00096C9E" w:rsidRPr="0003476A" w:rsidRDefault="00096C9E" w:rsidP="003E1186">
            <w:pPr>
              <w:rPr>
                <w:i/>
                <w:color w:val="FF0000"/>
                <w:sz w:val="24"/>
                <w:szCs w:val="24"/>
              </w:rPr>
            </w:pPr>
            <w:r w:rsidRPr="0005406C">
              <w:rPr>
                <w:b/>
                <w:sz w:val="24"/>
                <w:szCs w:val="24"/>
              </w:rPr>
              <w:t>Достижения обучающихся в конкурсах, фестивалях, соревнованиях, олимпиадах и т.д.</w:t>
            </w:r>
          </w:p>
        </w:tc>
      </w:tr>
      <w:tr w:rsidR="00096C9E" w:rsidRPr="00B13FC6" w:rsidTr="008D0495">
        <w:trPr>
          <w:trHeight w:val="149"/>
        </w:trPr>
        <w:tc>
          <w:tcPr>
            <w:tcW w:w="1843" w:type="dxa"/>
            <w:gridSpan w:val="2"/>
            <w:shd w:val="clear" w:color="auto" w:fill="auto"/>
          </w:tcPr>
          <w:p w:rsidR="00096C9E" w:rsidRPr="00B13FC6" w:rsidRDefault="00096C9E" w:rsidP="003E1186">
            <w:pPr>
              <w:rPr>
                <w:sz w:val="24"/>
                <w:szCs w:val="24"/>
              </w:rPr>
            </w:pPr>
            <w:r w:rsidRPr="00B13FC6">
              <w:rPr>
                <w:sz w:val="24"/>
                <w:szCs w:val="24"/>
              </w:rPr>
              <w:t>уровень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B13FC6" w:rsidRDefault="00096C9E" w:rsidP="003E1186">
            <w:pPr>
              <w:tabs>
                <w:tab w:val="center" w:pos="1340"/>
                <w:tab w:val="right" w:pos="2681"/>
              </w:tabs>
              <w:jc w:val="center"/>
              <w:rPr>
                <w:sz w:val="24"/>
                <w:szCs w:val="24"/>
              </w:rPr>
            </w:pPr>
            <w:r w:rsidRPr="00B13FC6">
              <w:rPr>
                <w:sz w:val="24"/>
                <w:szCs w:val="24"/>
              </w:rPr>
              <w:t>год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96C9E" w:rsidRPr="00B13FC6" w:rsidRDefault="00096C9E" w:rsidP="003E1186">
            <w:pPr>
              <w:ind w:left="1485" w:hanging="1485"/>
              <w:jc w:val="center"/>
              <w:rPr>
                <w:sz w:val="24"/>
                <w:szCs w:val="24"/>
              </w:rPr>
            </w:pPr>
            <w:r w:rsidRPr="00B13FC6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096C9E" w:rsidRPr="00B13FC6" w:rsidRDefault="00096C9E" w:rsidP="003E1186">
            <w:pPr>
              <w:jc w:val="center"/>
              <w:rPr>
                <w:sz w:val="24"/>
                <w:szCs w:val="24"/>
              </w:rPr>
            </w:pPr>
            <w:r w:rsidRPr="00B13FC6">
              <w:rPr>
                <w:sz w:val="24"/>
                <w:szCs w:val="24"/>
              </w:rPr>
              <w:t>результат</w:t>
            </w:r>
          </w:p>
        </w:tc>
      </w:tr>
      <w:tr w:rsidR="00096C9E" w:rsidRPr="00B13FC6" w:rsidTr="008D0495">
        <w:trPr>
          <w:trHeight w:val="416"/>
        </w:trPr>
        <w:tc>
          <w:tcPr>
            <w:tcW w:w="1843" w:type="dxa"/>
            <w:gridSpan w:val="2"/>
            <w:shd w:val="clear" w:color="auto" w:fill="auto"/>
          </w:tcPr>
          <w:p w:rsidR="00096C9E" w:rsidRPr="00766678" w:rsidRDefault="00096C9E" w:rsidP="003E1186">
            <w:pPr>
              <w:rPr>
                <w:sz w:val="20"/>
              </w:rPr>
            </w:pPr>
            <w:r w:rsidRPr="00766678">
              <w:rPr>
                <w:sz w:val="20"/>
              </w:rPr>
              <w:t>Образовательной организации: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766678" w:rsidRDefault="006659D3" w:rsidP="0066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96C9E" w:rsidRPr="006659D3" w:rsidRDefault="006659D3" w:rsidP="004844BC">
            <w:pPr>
              <w:rPr>
                <w:sz w:val="20"/>
              </w:rPr>
            </w:pPr>
            <w:r w:rsidRPr="006659D3">
              <w:rPr>
                <w:sz w:val="20"/>
              </w:rPr>
              <w:t>Школьный этап</w:t>
            </w:r>
            <w:r w:rsidR="004844BC">
              <w:rPr>
                <w:sz w:val="20"/>
              </w:rPr>
              <w:t xml:space="preserve"> районных соревнований «Папа, мама, я – спортивная семья»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096C9E" w:rsidRPr="00CE0646" w:rsidRDefault="004844BC" w:rsidP="004844BC">
            <w:pPr>
              <w:rPr>
                <w:sz w:val="18"/>
              </w:rPr>
            </w:pPr>
            <w:r w:rsidRPr="00CE0646">
              <w:rPr>
                <w:sz w:val="18"/>
              </w:rPr>
              <w:t xml:space="preserve">семья </w:t>
            </w:r>
            <w:proofErr w:type="spellStart"/>
            <w:r w:rsidRPr="00CE0646">
              <w:rPr>
                <w:sz w:val="18"/>
              </w:rPr>
              <w:t>Аюшеевых</w:t>
            </w:r>
            <w:proofErr w:type="spellEnd"/>
            <w:r w:rsidRPr="00CE0646">
              <w:rPr>
                <w:sz w:val="18"/>
              </w:rPr>
              <w:t xml:space="preserve"> (секция гимнастика) – 1 место</w:t>
            </w:r>
          </w:p>
        </w:tc>
      </w:tr>
      <w:tr w:rsidR="00096C9E" w:rsidRPr="00B13FC6" w:rsidTr="008D0495">
        <w:trPr>
          <w:trHeight w:val="72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096C9E" w:rsidRPr="00766678" w:rsidRDefault="00096C9E" w:rsidP="003E1186">
            <w:pPr>
              <w:rPr>
                <w:sz w:val="20"/>
              </w:rPr>
            </w:pPr>
            <w:r w:rsidRPr="00766678">
              <w:rPr>
                <w:sz w:val="20"/>
              </w:rPr>
              <w:t>Муниципальный: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766678" w:rsidRDefault="00ED0348" w:rsidP="003E1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96C9E" w:rsidRPr="00766678" w:rsidRDefault="00ED0348" w:rsidP="00403E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Районный конкурс видеороликов физкультурно-спортивной направленности «В спорте наше </w:t>
            </w:r>
            <w:r>
              <w:rPr>
                <w:sz w:val="20"/>
              </w:rPr>
              <w:lastRenderedPageBreak/>
              <w:t>Единство!»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822668" w:rsidRPr="00CE0646" w:rsidRDefault="00822668" w:rsidP="00403E3F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lastRenderedPageBreak/>
              <w:t>Нимаева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Наран</w:t>
            </w:r>
            <w:proofErr w:type="spellEnd"/>
            <w:r w:rsidRPr="00CE0646">
              <w:rPr>
                <w:sz w:val="18"/>
              </w:rPr>
              <w:t>- 2 место</w:t>
            </w:r>
            <w:r w:rsidR="00403E3F"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Дариева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Алтана</w:t>
            </w:r>
            <w:proofErr w:type="spellEnd"/>
            <w:r w:rsidRPr="00CE0646">
              <w:rPr>
                <w:sz w:val="18"/>
              </w:rPr>
              <w:t xml:space="preserve"> – 3 место</w:t>
            </w:r>
          </w:p>
        </w:tc>
      </w:tr>
      <w:tr w:rsidR="00096C9E" w:rsidRPr="00B13FC6" w:rsidTr="008D0495">
        <w:trPr>
          <w:trHeight w:val="72"/>
        </w:trPr>
        <w:tc>
          <w:tcPr>
            <w:tcW w:w="1843" w:type="dxa"/>
            <w:gridSpan w:val="2"/>
            <w:vMerge/>
            <w:shd w:val="clear" w:color="auto" w:fill="auto"/>
          </w:tcPr>
          <w:p w:rsidR="00096C9E" w:rsidRPr="00766678" w:rsidRDefault="00096C9E" w:rsidP="003E1186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766678" w:rsidRDefault="00822668" w:rsidP="00822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96C9E" w:rsidRPr="00822668" w:rsidRDefault="00822668" w:rsidP="00403E3F">
            <w:pPr>
              <w:jc w:val="both"/>
              <w:rPr>
                <w:sz w:val="20"/>
              </w:rPr>
            </w:pPr>
            <w:r w:rsidRPr="00822668">
              <w:rPr>
                <w:sz w:val="20"/>
                <w:szCs w:val="24"/>
              </w:rPr>
              <w:t>Районный конкурс видеороликов физкультурно-спортивной направленности «Здоровые дети – здоровая Россия!»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822668" w:rsidRPr="00CE0646" w:rsidRDefault="00822668" w:rsidP="003E1186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Машанова</w:t>
            </w:r>
            <w:proofErr w:type="spellEnd"/>
            <w:r w:rsidR="00403E3F" w:rsidRPr="00CE0646">
              <w:rPr>
                <w:sz w:val="18"/>
              </w:rPr>
              <w:t xml:space="preserve"> Лиза, </w:t>
            </w:r>
            <w:proofErr w:type="spellStart"/>
            <w:r w:rsidR="00403E3F" w:rsidRPr="00CE0646">
              <w:rPr>
                <w:sz w:val="18"/>
              </w:rPr>
              <w:t>Малханова</w:t>
            </w:r>
            <w:proofErr w:type="spellEnd"/>
            <w:r w:rsidR="00403E3F" w:rsidRPr="00CE0646">
              <w:rPr>
                <w:sz w:val="18"/>
              </w:rPr>
              <w:t xml:space="preserve"> </w:t>
            </w:r>
            <w:proofErr w:type="spellStart"/>
            <w:r w:rsidR="00403E3F" w:rsidRPr="00CE0646">
              <w:rPr>
                <w:sz w:val="18"/>
              </w:rPr>
              <w:t>Айлана</w:t>
            </w:r>
            <w:proofErr w:type="spellEnd"/>
            <w:r w:rsidR="00403E3F" w:rsidRPr="00CE0646">
              <w:rPr>
                <w:sz w:val="18"/>
              </w:rPr>
              <w:t xml:space="preserve"> </w:t>
            </w:r>
            <w:r w:rsidRPr="00CE0646">
              <w:rPr>
                <w:sz w:val="18"/>
              </w:rPr>
              <w:t>– 1 место</w:t>
            </w:r>
            <w:r w:rsidR="00403E3F"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Яндакова</w:t>
            </w:r>
            <w:proofErr w:type="spellEnd"/>
            <w:r w:rsidRPr="00CE0646">
              <w:rPr>
                <w:sz w:val="18"/>
              </w:rPr>
              <w:t xml:space="preserve"> Настя</w:t>
            </w:r>
            <w:r w:rsidR="00403E3F" w:rsidRPr="00CE0646">
              <w:rPr>
                <w:sz w:val="18"/>
              </w:rPr>
              <w:t>,</w:t>
            </w:r>
            <w:r w:rsidRPr="00CE0646">
              <w:rPr>
                <w:sz w:val="18"/>
              </w:rPr>
              <w:t xml:space="preserve"> </w:t>
            </w:r>
            <w:proofErr w:type="spellStart"/>
            <w:r w:rsidR="00403E3F" w:rsidRPr="00CE0646">
              <w:rPr>
                <w:sz w:val="18"/>
              </w:rPr>
              <w:t>Ситникова</w:t>
            </w:r>
            <w:proofErr w:type="spellEnd"/>
            <w:r w:rsidR="00403E3F" w:rsidRPr="00CE0646">
              <w:rPr>
                <w:sz w:val="18"/>
              </w:rPr>
              <w:t xml:space="preserve"> Амина </w:t>
            </w:r>
            <w:r w:rsidRPr="00CE0646">
              <w:rPr>
                <w:sz w:val="18"/>
              </w:rPr>
              <w:t>– 2 место</w:t>
            </w:r>
            <w:r w:rsidR="00403E3F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Политова Ирина</w:t>
            </w:r>
            <w:r w:rsidR="00403E3F" w:rsidRPr="00CE0646">
              <w:rPr>
                <w:sz w:val="18"/>
              </w:rPr>
              <w:t>,</w:t>
            </w:r>
            <w:r w:rsidRPr="00CE0646">
              <w:rPr>
                <w:sz w:val="18"/>
              </w:rPr>
              <w:t xml:space="preserve"> </w:t>
            </w:r>
            <w:proofErr w:type="spellStart"/>
            <w:r w:rsidR="00403E3F" w:rsidRPr="00CE0646">
              <w:rPr>
                <w:sz w:val="18"/>
              </w:rPr>
              <w:t>Цыденова</w:t>
            </w:r>
            <w:proofErr w:type="spellEnd"/>
            <w:r w:rsidR="00403E3F" w:rsidRPr="00CE0646">
              <w:rPr>
                <w:sz w:val="18"/>
              </w:rPr>
              <w:t xml:space="preserve"> </w:t>
            </w:r>
            <w:proofErr w:type="spellStart"/>
            <w:r w:rsidR="00403E3F" w:rsidRPr="00CE0646">
              <w:rPr>
                <w:sz w:val="18"/>
              </w:rPr>
              <w:t>Сэлмэг</w:t>
            </w:r>
            <w:proofErr w:type="spellEnd"/>
            <w:r w:rsidR="00403E3F" w:rsidRPr="00CE0646">
              <w:rPr>
                <w:sz w:val="18"/>
              </w:rPr>
              <w:t xml:space="preserve"> </w:t>
            </w:r>
            <w:r w:rsidRPr="00CE0646">
              <w:rPr>
                <w:sz w:val="18"/>
              </w:rPr>
              <w:t>– 3 место</w:t>
            </w:r>
            <w:r w:rsidR="00403E3F" w:rsidRPr="00CE0646">
              <w:rPr>
                <w:sz w:val="18"/>
              </w:rPr>
              <w:t>.</w:t>
            </w:r>
          </w:p>
        </w:tc>
      </w:tr>
      <w:tr w:rsidR="00096C9E" w:rsidRPr="00B13FC6" w:rsidTr="008D0495">
        <w:trPr>
          <w:trHeight w:val="72"/>
        </w:trPr>
        <w:tc>
          <w:tcPr>
            <w:tcW w:w="1843" w:type="dxa"/>
            <w:gridSpan w:val="2"/>
            <w:vMerge/>
            <w:shd w:val="clear" w:color="auto" w:fill="auto"/>
          </w:tcPr>
          <w:p w:rsidR="00096C9E" w:rsidRPr="00766678" w:rsidRDefault="00096C9E" w:rsidP="003E1186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766678" w:rsidRDefault="00844BBC" w:rsidP="00844B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96C9E" w:rsidRPr="00766678" w:rsidRDefault="00844BBC" w:rsidP="003E1186">
            <w:pPr>
              <w:rPr>
                <w:sz w:val="20"/>
              </w:rPr>
            </w:pPr>
            <w:r w:rsidRPr="00844BBC">
              <w:rPr>
                <w:sz w:val="20"/>
              </w:rPr>
              <w:t>Районные соревнования по спортивной гимнастике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844BBC" w:rsidRPr="00CE0646" w:rsidRDefault="00844BBC" w:rsidP="00844BBC">
            <w:pPr>
              <w:rPr>
                <w:sz w:val="18"/>
              </w:rPr>
            </w:pPr>
            <w:r w:rsidRPr="00CE0646">
              <w:rPr>
                <w:sz w:val="18"/>
              </w:rPr>
              <w:t>Тарасова Кира</w:t>
            </w:r>
            <w:r w:rsidR="00403E3F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 xml:space="preserve"> </w:t>
            </w:r>
            <w:proofErr w:type="spellStart"/>
            <w:r w:rsidR="00403E3F" w:rsidRPr="00CE0646">
              <w:rPr>
                <w:sz w:val="18"/>
              </w:rPr>
              <w:t>Малханова</w:t>
            </w:r>
            <w:proofErr w:type="spellEnd"/>
            <w:r w:rsidR="00403E3F" w:rsidRPr="00CE0646">
              <w:rPr>
                <w:sz w:val="18"/>
              </w:rPr>
              <w:t xml:space="preserve"> </w:t>
            </w:r>
            <w:proofErr w:type="spellStart"/>
            <w:r w:rsidR="00403E3F" w:rsidRPr="00CE0646">
              <w:rPr>
                <w:sz w:val="18"/>
              </w:rPr>
              <w:t>Айлана</w:t>
            </w:r>
            <w:proofErr w:type="spellEnd"/>
            <w:r w:rsidR="00403E3F" w:rsidRPr="00CE0646">
              <w:rPr>
                <w:sz w:val="18"/>
              </w:rPr>
              <w:t xml:space="preserve">, Шестопалова </w:t>
            </w:r>
            <w:proofErr w:type="spellStart"/>
            <w:r w:rsidR="00403E3F" w:rsidRPr="00CE0646">
              <w:rPr>
                <w:sz w:val="18"/>
              </w:rPr>
              <w:t>Айлана</w:t>
            </w:r>
            <w:proofErr w:type="spellEnd"/>
            <w:r w:rsidR="00403E3F" w:rsidRPr="00CE0646">
              <w:rPr>
                <w:sz w:val="18"/>
              </w:rPr>
              <w:t xml:space="preserve"> </w:t>
            </w:r>
            <w:r w:rsidRPr="00CE0646">
              <w:rPr>
                <w:sz w:val="18"/>
              </w:rPr>
              <w:t>– 1 место Орлова Ева</w:t>
            </w:r>
            <w:r w:rsidR="00403E3F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 xml:space="preserve"> </w:t>
            </w:r>
            <w:r w:rsidR="00403E3F" w:rsidRPr="00CE0646">
              <w:rPr>
                <w:sz w:val="18"/>
              </w:rPr>
              <w:t xml:space="preserve">Иванова Злата,  Мужик Тамара </w:t>
            </w:r>
            <w:r w:rsidRPr="00CE0646">
              <w:rPr>
                <w:sz w:val="18"/>
              </w:rPr>
              <w:t>– 2 место</w:t>
            </w:r>
          </w:p>
          <w:p w:rsidR="00096C9E" w:rsidRPr="00CE0646" w:rsidRDefault="00844BBC" w:rsidP="00403E3F">
            <w:pPr>
              <w:jc w:val="both"/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Аюшеева</w:t>
            </w:r>
            <w:proofErr w:type="spellEnd"/>
            <w:r w:rsidRPr="00CE0646">
              <w:rPr>
                <w:sz w:val="18"/>
              </w:rPr>
              <w:t xml:space="preserve"> Лера</w:t>
            </w:r>
            <w:r w:rsidR="00403E3F" w:rsidRPr="00CE0646">
              <w:rPr>
                <w:sz w:val="18"/>
              </w:rPr>
              <w:t xml:space="preserve">, </w:t>
            </w:r>
            <w:proofErr w:type="spellStart"/>
            <w:r w:rsidR="00403E3F" w:rsidRPr="00CE0646">
              <w:rPr>
                <w:sz w:val="18"/>
              </w:rPr>
              <w:t>Ли-Ю</w:t>
            </w:r>
            <w:proofErr w:type="spellEnd"/>
            <w:r w:rsidR="00403E3F" w:rsidRPr="00CE0646">
              <w:rPr>
                <w:sz w:val="18"/>
              </w:rPr>
              <w:t xml:space="preserve"> – Кун Сарана, Цыдыпова </w:t>
            </w:r>
            <w:proofErr w:type="spellStart"/>
            <w:r w:rsidR="00403E3F" w:rsidRPr="00CE0646">
              <w:rPr>
                <w:sz w:val="18"/>
              </w:rPr>
              <w:t>Сэлмэг</w:t>
            </w:r>
            <w:proofErr w:type="spellEnd"/>
            <w:r w:rsidR="00403E3F" w:rsidRPr="00CE0646">
              <w:rPr>
                <w:sz w:val="18"/>
              </w:rPr>
              <w:t xml:space="preserve"> -</w:t>
            </w:r>
            <w:r w:rsidRPr="00CE0646">
              <w:rPr>
                <w:sz w:val="18"/>
              </w:rPr>
              <w:t xml:space="preserve"> 3 место</w:t>
            </w:r>
          </w:p>
        </w:tc>
      </w:tr>
      <w:tr w:rsidR="00096C9E" w:rsidRPr="00B13FC6" w:rsidTr="008D0495">
        <w:trPr>
          <w:trHeight w:val="72"/>
        </w:trPr>
        <w:tc>
          <w:tcPr>
            <w:tcW w:w="1843" w:type="dxa"/>
            <w:gridSpan w:val="2"/>
            <w:vMerge/>
            <w:shd w:val="clear" w:color="auto" w:fill="auto"/>
          </w:tcPr>
          <w:p w:rsidR="00096C9E" w:rsidRPr="00766678" w:rsidRDefault="00096C9E" w:rsidP="003E1186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766678" w:rsidRDefault="000A58C9" w:rsidP="000A5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96C9E" w:rsidRPr="00766678" w:rsidRDefault="000A58C9" w:rsidP="00403E3F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Районные соревнования</w:t>
            </w:r>
            <w:r w:rsidRPr="000A58C9">
              <w:rPr>
                <w:sz w:val="20"/>
              </w:rPr>
              <w:t xml:space="preserve"> по художественной  гимнастике</w:t>
            </w:r>
            <w:r>
              <w:rPr>
                <w:sz w:val="20"/>
              </w:rPr>
              <w:t xml:space="preserve"> </w:t>
            </w:r>
            <w:r w:rsidRPr="000A58C9">
              <w:rPr>
                <w:sz w:val="20"/>
              </w:rPr>
              <w:t>в МАУ  ДО «</w:t>
            </w:r>
            <w:proofErr w:type="spellStart"/>
            <w:r w:rsidRPr="000A58C9">
              <w:rPr>
                <w:sz w:val="20"/>
              </w:rPr>
              <w:t>Хоринская</w:t>
            </w:r>
            <w:proofErr w:type="spellEnd"/>
            <w:r w:rsidRPr="000A58C9">
              <w:rPr>
                <w:sz w:val="20"/>
              </w:rPr>
              <w:t xml:space="preserve">  ДЮСШ»  с. </w:t>
            </w:r>
            <w:proofErr w:type="spellStart"/>
            <w:r w:rsidRPr="000A58C9">
              <w:rPr>
                <w:sz w:val="20"/>
              </w:rPr>
              <w:t>Хоринск</w:t>
            </w:r>
            <w:proofErr w:type="spellEnd"/>
            <w:r w:rsidRPr="000A58C9">
              <w:rPr>
                <w:sz w:val="20"/>
              </w:rPr>
              <w:t xml:space="preserve"> среди девочек 2017 - 2009 г.р.</w:t>
            </w:r>
            <w:r>
              <w:rPr>
                <w:sz w:val="20"/>
              </w:rPr>
              <w:t xml:space="preserve">, </w:t>
            </w:r>
            <w:r w:rsidRPr="000A58C9">
              <w:rPr>
                <w:sz w:val="20"/>
              </w:rPr>
              <w:t xml:space="preserve">посвященный  100 – </w:t>
            </w:r>
            <w:proofErr w:type="spellStart"/>
            <w:r w:rsidRPr="000A58C9">
              <w:rPr>
                <w:sz w:val="20"/>
              </w:rPr>
              <w:t>летию</w:t>
            </w:r>
            <w:proofErr w:type="spellEnd"/>
            <w:r w:rsidRPr="000A58C9">
              <w:rPr>
                <w:sz w:val="20"/>
              </w:rPr>
              <w:t xml:space="preserve">  </w:t>
            </w:r>
            <w:proofErr w:type="spellStart"/>
            <w:r w:rsidRPr="000A58C9">
              <w:rPr>
                <w:sz w:val="20"/>
              </w:rPr>
              <w:t>Хоринского</w:t>
            </w:r>
            <w:proofErr w:type="spellEnd"/>
            <w:r w:rsidRPr="000A58C9">
              <w:rPr>
                <w:sz w:val="20"/>
              </w:rPr>
              <w:t xml:space="preserve"> района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0A58C9" w:rsidRPr="00CE0646" w:rsidRDefault="000A58C9" w:rsidP="000A58C9">
            <w:pPr>
              <w:rPr>
                <w:sz w:val="18"/>
              </w:rPr>
            </w:pPr>
            <w:r w:rsidRPr="00CE0646">
              <w:rPr>
                <w:sz w:val="18"/>
              </w:rPr>
              <w:t>Соловьева Оксана</w:t>
            </w:r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 xml:space="preserve"> </w:t>
            </w:r>
            <w:proofErr w:type="spellStart"/>
            <w:r w:rsidR="00B626C9" w:rsidRPr="00CE0646">
              <w:rPr>
                <w:sz w:val="18"/>
              </w:rPr>
              <w:t>Малханова</w:t>
            </w:r>
            <w:proofErr w:type="spellEnd"/>
            <w:r w:rsidR="00B626C9" w:rsidRPr="00CE0646">
              <w:rPr>
                <w:sz w:val="18"/>
              </w:rPr>
              <w:t xml:space="preserve"> </w:t>
            </w:r>
            <w:proofErr w:type="spellStart"/>
            <w:r w:rsidR="00B626C9" w:rsidRPr="00CE0646">
              <w:rPr>
                <w:sz w:val="18"/>
              </w:rPr>
              <w:t>Айлана</w:t>
            </w:r>
            <w:proofErr w:type="spellEnd"/>
            <w:r w:rsidR="00B626C9" w:rsidRPr="00CE0646">
              <w:rPr>
                <w:sz w:val="18"/>
              </w:rPr>
              <w:t xml:space="preserve">,  Сергеева Виктория </w:t>
            </w:r>
            <w:r w:rsidRPr="00CE0646">
              <w:rPr>
                <w:sz w:val="18"/>
              </w:rPr>
              <w:t>– 1 место</w:t>
            </w:r>
          </w:p>
          <w:p w:rsidR="000A58C9" w:rsidRPr="00CE0646" w:rsidRDefault="00B626C9" w:rsidP="000A58C9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Прыткова</w:t>
            </w:r>
            <w:proofErr w:type="spellEnd"/>
            <w:r w:rsidRPr="00CE0646">
              <w:rPr>
                <w:sz w:val="18"/>
              </w:rPr>
              <w:t xml:space="preserve"> Яна, Иванова Злата, Цыдыпова </w:t>
            </w:r>
            <w:proofErr w:type="spellStart"/>
            <w:r w:rsidRPr="00CE0646">
              <w:rPr>
                <w:sz w:val="18"/>
              </w:rPr>
              <w:t>Сэлмэг</w:t>
            </w:r>
            <w:proofErr w:type="spellEnd"/>
            <w:r w:rsidRPr="00CE0646">
              <w:rPr>
                <w:sz w:val="18"/>
              </w:rPr>
              <w:t xml:space="preserve"> </w:t>
            </w:r>
            <w:r w:rsidR="000A58C9" w:rsidRPr="00CE0646">
              <w:rPr>
                <w:sz w:val="18"/>
              </w:rPr>
              <w:t>– 2 место</w:t>
            </w:r>
          </w:p>
          <w:p w:rsidR="00096C9E" w:rsidRPr="00CE0646" w:rsidRDefault="000A58C9" w:rsidP="000A58C9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Гармаева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Арюн</w:t>
            </w:r>
            <w:proofErr w:type="spellEnd"/>
            <w:r w:rsidRPr="00CE0646">
              <w:rPr>
                <w:sz w:val="18"/>
              </w:rPr>
              <w:t xml:space="preserve"> – Туя</w:t>
            </w:r>
            <w:r w:rsidR="00B626C9" w:rsidRPr="00CE0646">
              <w:rPr>
                <w:sz w:val="18"/>
              </w:rPr>
              <w:t>,</w:t>
            </w:r>
            <w:r w:rsidRPr="00CE0646">
              <w:rPr>
                <w:sz w:val="18"/>
              </w:rPr>
              <w:t xml:space="preserve"> </w:t>
            </w:r>
            <w:r w:rsidR="00B626C9" w:rsidRPr="00CE0646">
              <w:rPr>
                <w:sz w:val="18"/>
              </w:rPr>
              <w:t xml:space="preserve">Филиппова Ксения, Цыдыпова </w:t>
            </w:r>
            <w:proofErr w:type="spellStart"/>
            <w:r w:rsidR="00B626C9" w:rsidRPr="00CE0646">
              <w:rPr>
                <w:sz w:val="18"/>
              </w:rPr>
              <w:t>Тунгалаг</w:t>
            </w:r>
            <w:proofErr w:type="spellEnd"/>
            <w:r w:rsidR="00B626C9" w:rsidRPr="00CE0646">
              <w:rPr>
                <w:sz w:val="18"/>
              </w:rPr>
              <w:t xml:space="preserve"> </w:t>
            </w:r>
            <w:r w:rsidRPr="00CE0646">
              <w:rPr>
                <w:sz w:val="18"/>
              </w:rPr>
              <w:t>– 3 место</w:t>
            </w:r>
          </w:p>
        </w:tc>
      </w:tr>
      <w:tr w:rsidR="000A58C9" w:rsidRPr="00B13FC6" w:rsidTr="008D0495">
        <w:trPr>
          <w:trHeight w:val="72"/>
        </w:trPr>
        <w:tc>
          <w:tcPr>
            <w:tcW w:w="1843" w:type="dxa"/>
            <w:gridSpan w:val="2"/>
            <w:vMerge/>
            <w:shd w:val="clear" w:color="auto" w:fill="auto"/>
          </w:tcPr>
          <w:p w:rsidR="000A58C9" w:rsidRPr="00766678" w:rsidRDefault="000A58C9" w:rsidP="003E1186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A58C9" w:rsidRDefault="004844BC" w:rsidP="000A58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58C9" w:rsidRPr="004844BC" w:rsidRDefault="004844BC" w:rsidP="004844BC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Муниципальный финальный этап соревнований «Папа, мама, я – спортивная семья» в рамках </w:t>
            </w:r>
            <w:r>
              <w:rPr>
                <w:sz w:val="20"/>
                <w:lang w:val="en-US"/>
              </w:rPr>
              <w:t>VI</w:t>
            </w:r>
            <w:r>
              <w:rPr>
                <w:sz w:val="20"/>
              </w:rPr>
              <w:t xml:space="preserve"> районного съезда родительской общественности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0A58C9" w:rsidRPr="00CE0646" w:rsidRDefault="004844BC" w:rsidP="000A58C9">
            <w:pPr>
              <w:rPr>
                <w:sz w:val="18"/>
              </w:rPr>
            </w:pPr>
            <w:r w:rsidRPr="00CE0646">
              <w:rPr>
                <w:sz w:val="18"/>
              </w:rPr>
              <w:t xml:space="preserve">семья </w:t>
            </w:r>
            <w:proofErr w:type="spellStart"/>
            <w:r w:rsidRPr="00CE0646">
              <w:rPr>
                <w:sz w:val="18"/>
              </w:rPr>
              <w:t>Аюшеевых</w:t>
            </w:r>
            <w:proofErr w:type="spellEnd"/>
            <w:r w:rsidRPr="00CE0646">
              <w:rPr>
                <w:sz w:val="18"/>
              </w:rPr>
              <w:t xml:space="preserve"> (секция гимнастика) – 2 место</w:t>
            </w:r>
          </w:p>
        </w:tc>
      </w:tr>
      <w:tr w:rsidR="00096C9E" w:rsidRPr="00B13FC6" w:rsidTr="008D0495">
        <w:trPr>
          <w:trHeight w:val="72"/>
        </w:trPr>
        <w:tc>
          <w:tcPr>
            <w:tcW w:w="1843" w:type="dxa"/>
            <w:gridSpan w:val="2"/>
            <w:shd w:val="clear" w:color="auto" w:fill="auto"/>
          </w:tcPr>
          <w:p w:rsidR="00096C9E" w:rsidRPr="00766678" w:rsidRDefault="00096C9E" w:rsidP="003E1186">
            <w:pPr>
              <w:rPr>
                <w:sz w:val="20"/>
              </w:rPr>
            </w:pPr>
            <w:r w:rsidRPr="00766678">
              <w:rPr>
                <w:sz w:val="20"/>
              </w:rPr>
              <w:t>Республиканский: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C9E" w:rsidRPr="00766678" w:rsidRDefault="003D2DA0" w:rsidP="003E1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D2DA0" w:rsidRPr="003D2DA0" w:rsidRDefault="003D2DA0" w:rsidP="003D2DA0">
            <w:pPr>
              <w:rPr>
                <w:sz w:val="20"/>
              </w:rPr>
            </w:pPr>
            <w:r>
              <w:rPr>
                <w:sz w:val="20"/>
              </w:rPr>
              <w:t>Открытое первенство</w:t>
            </w:r>
            <w:r w:rsidRPr="003D2DA0">
              <w:rPr>
                <w:sz w:val="20"/>
              </w:rPr>
              <w:t xml:space="preserve">  по художественной гимнастике</w:t>
            </w:r>
          </w:p>
          <w:p w:rsidR="00096C9E" w:rsidRPr="00766678" w:rsidRDefault="003D2DA0" w:rsidP="003D2DA0">
            <w:pPr>
              <w:rPr>
                <w:sz w:val="20"/>
              </w:rPr>
            </w:pPr>
            <w:r w:rsidRPr="003D2DA0">
              <w:rPr>
                <w:sz w:val="20"/>
              </w:rPr>
              <w:t>«Лучики солнца»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B626C9" w:rsidRPr="00CE0646" w:rsidRDefault="00B626C9" w:rsidP="00B626C9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Аюшеева</w:t>
            </w:r>
            <w:proofErr w:type="spellEnd"/>
            <w:r w:rsidRPr="00CE0646">
              <w:rPr>
                <w:sz w:val="18"/>
              </w:rPr>
              <w:t xml:space="preserve"> Валерия – 1 место</w:t>
            </w:r>
          </w:p>
          <w:p w:rsidR="00096C9E" w:rsidRPr="00CE0646" w:rsidRDefault="000447CF" w:rsidP="003E1186">
            <w:pPr>
              <w:rPr>
                <w:sz w:val="18"/>
              </w:rPr>
            </w:pPr>
            <w:r w:rsidRPr="00CE0646">
              <w:rPr>
                <w:sz w:val="18"/>
              </w:rPr>
              <w:t>Скворцова Ксения</w:t>
            </w:r>
            <w:r w:rsidR="00B626C9" w:rsidRPr="00CE0646">
              <w:rPr>
                <w:sz w:val="18"/>
              </w:rPr>
              <w:t>,</w:t>
            </w:r>
            <w:r w:rsidRPr="00CE0646">
              <w:rPr>
                <w:sz w:val="18"/>
              </w:rPr>
              <w:t xml:space="preserve"> </w:t>
            </w:r>
            <w:proofErr w:type="spellStart"/>
            <w:r w:rsidR="00B626C9" w:rsidRPr="00CE0646">
              <w:rPr>
                <w:sz w:val="18"/>
              </w:rPr>
              <w:t>Гармаева</w:t>
            </w:r>
            <w:proofErr w:type="spellEnd"/>
            <w:r w:rsidR="00B626C9" w:rsidRPr="00CE0646">
              <w:rPr>
                <w:sz w:val="18"/>
              </w:rPr>
              <w:t xml:space="preserve"> </w:t>
            </w:r>
            <w:proofErr w:type="spellStart"/>
            <w:r w:rsidR="00B626C9" w:rsidRPr="00CE0646">
              <w:rPr>
                <w:sz w:val="18"/>
              </w:rPr>
              <w:t>Арюн-Туя</w:t>
            </w:r>
            <w:proofErr w:type="spellEnd"/>
            <w:r w:rsidR="00B626C9" w:rsidRPr="00CE0646">
              <w:rPr>
                <w:sz w:val="18"/>
              </w:rPr>
              <w:t xml:space="preserve">, </w:t>
            </w:r>
            <w:proofErr w:type="spellStart"/>
            <w:r w:rsidR="00B626C9" w:rsidRPr="00CE0646">
              <w:rPr>
                <w:sz w:val="18"/>
              </w:rPr>
              <w:t>Махалова</w:t>
            </w:r>
            <w:proofErr w:type="spellEnd"/>
            <w:r w:rsidR="00B626C9" w:rsidRPr="00CE0646">
              <w:rPr>
                <w:sz w:val="18"/>
              </w:rPr>
              <w:t xml:space="preserve"> Алёна, Доржиев Александра </w:t>
            </w:r>
            <w:r w:rsidRPr="00CE0646">
              <w:rPr>
                <w:sz w:val="18"/>
              </w:rPr>
              <w:t>– 2 место</w:t>
            </w:r>
          </w:p>
          <w:p w:rsidR="000447CF" w:rsidRPr="00CE0646" w:rsidRDefault="00B626C9" w:rsidP="003E1186">
            <w:pPr>
              <w:rPr>
                <w:sz w:val="18"/>
              </w:rPr>
            </w:pPr>
            <w:r w:rsidRPr="00CE0646">
              <w:rPr>
                <w:sz w:val="18"/>
              </w:rPr>
              <w:t xml:space="preserve">Соловьева Оксана, </w:t>
            </w:r>
            <w:proofErr w:type="spellStart"/>
            <w:r w:rsidRPr="00CE0646">
              <w:rPr>
                <w:sz w:val="18"/>
              </w:rPr>
              <w:t>Прыткова</w:t>
            </w:r>
            <w:proofErr w:type="spellEnd"/>
            <w:r w:rsidRPr="00CE0646">
              <w:rPr>
                <w:sz w:val="18"/>
              </w:rPr>
              <w:t xml:space="preserve"> Яна, Косыгина Ксения, </w:t>
            </w:r>
            <w:proofErr w:type="spellStart"/>
            <w:r w:rsidRPr="00CE0646">
              <w:rPr>
                <w:sz w:val="18"/>
              </w:rPr>
              <w:t>Яндакова</w:t>
            </w:r>
            <w:proofErr w:type="spellEnd"/>
            <w:r w:rsidRPr="00CE0646">
              <w:rPr>
                <w:sz w:val="18"/>
              </w:rPr>
              <w:t xml:space="preserve"> Анастасия, </w:t>
            </w:r>
            <w:proofErr w:type="spellStart"/>
            <w:r w:rsidRPr="00CE0646">
              <w:rPr>
                <w:sz w:val="18"/>
              </w:rPr>
              <w:t>Малханова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Айлана</w:t>
            </w:r>
            <w:proofErr w:type="spellEnd"/>
            <w:r w:rsidRPr="00CE0646">
              <w:rPr>
                <w:sz w:val="18"/>
              </w:rPr>
              <w:t xml:space="preserve">, Быкова </w:t>
            </w:r>
            <w:proofErr w:type="spellStart"/>
            <w:r w:rsidRPr="00CE0646">
              <w:rPr>
                <w:sz w:val="18"/>
              </w:rPr>
              <w:t>Элина</w:t>
            </w:r>
            <w:proofErr w:type="spellEnd"/>
            <w:r w:rsidRPr="00CE0646">
              <w:rPr>
                <w:sz w:val="18"/>
              </w:rPr>
              <w:t xml:space="preserve">, Иванова Злата, Лопатина Олеся, Сергеева Виктория </w:t>
            </w:r>
            <w:r w:rsidR="000447CF" w:rsidRPr="00CE0646">
              <w:rPr>
                <w:sz w:val="18"/>
              </w:rPr>
              <w:t>– 3 место</w:t>
            </w:r>
          </w:p>
        </w:tc>
      </w:tr>
      <w:tr w:rsidR="004844BC" w:rsidRPr="00B13FC6" w:rsidTr="008D0495">
        <w:trPr>
          <w:trHeight w:val="72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4844BC" w:rsidRPr="00766678" w:rsidRDefault="004844BC" w:rsidP="003E1186">
            <w:pPr>
              <w:rPr>
                <w:sz w:val="20"/>
              </w:rPr>
            </w:pPr>
            <w:r w:rsidRPr="00766678">
              <w:rPr>
                <w:sz w:val="20"/>
              </w:rPr>
              <w:t>Региональный: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844BC" w:rsidRPr="00766678" w:rsidRDefault="004844BC" w:rsidP="000002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844BC" w:rsidRPr="00766678" w:rsidRDefault="004844BC" w:rsidP="00000234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Pr="000A58C9">
              <w:rPr>
                <w:sz w:val="20"/>
              </w:rPr>
              <w:t>ткрыто</w:t>
            </w:r>
            <w:r>
              <w:rPr>
                <w:sz w:val="20"/>
              </w:rPr>
              <w:t>е</w:t>
            </w:r>
            <w:r w:rsidRPr="000A58C9">
              <w:rPr>
                <w:sz w:val="20"/>
              </w:rPr>
              <w:t xml:space="preserve"> первенств</w:t>
            </w:r>
            <w:r>
              <w:rPr>
                <w:sz w:val="20"/>
              </w:rPr>
              <w:t>о</w:t>
            </w:r>
            <w:r w:rsidRPr="000A58C9">
              <w:rPr>
                <w:sz w:val="20"/>
              </w:rPr>
              <w:t xml:space="preserve">  городов Сибири и Дальнего востока по художественной гимнастике «Звезда Байкала – 2023»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4844BC" w:rsidRPr="00CE0646" w:rsidRDefault="00B626C9" w:rsidP="00000234">
            <w:pPr>
              <w:rPr>
                <w:sz w:val="18"/>
              </w:rPr>
            </w:pPr>
            <w:r w:rsidRPr="00CE0646">
              <w:rPr>
                <w:sz w:val="18"/>
              </w:rPr>
              <w:t xml:space="preserve">Соловьева Оксана, </w:t>
            </w:r>
            <w:proofErr w:type="spellStart"/>
            <w:r w:rsidRPr="00CE0646">
              <w:rPr>
                <w:sz w:val="18"/>
              </w:rPr>
              <w:t>Гармаева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Арюн</w:t>
            </w:r>
            <w:proofErr w:type="spellEnd"/>
            <w:r w:rsidRPr="00CE0646">
              <w:rPr>
                <w:sz w:val="18"/>
              </w:rPr>
              <w:t xml:space="preserve"> – Туя, </w:t>
            </w:r>
            <w:proofErr w:type="spellStart"/>
            <w:r w:rsidRPr="00CE0646">
              <w:rPr>
                <w:sz w:val="18"/>
              </w:rPr>
              <w:t>Прыткова</w:t>
            </w:r>
            <w:proofErr w:type="spellEnd"/>
            <w:r w:rsidRPr="00CE0646">
              <w:rPr>
                <w:sz w:val="18"/>
              </w:rPr>
              <w:t xml:space="preserve"> Яна, Косыгина Ксения, Тарасова </w:t>
            </w:r>
            <w:proofErr w:type="spellStart"/>
            <w:r w:rsidRPr="00CE0646">
              <w:rPr>
                <w:sz w:val="18"/>
              </w:rPr>
              <w:t>Кира</w:t>
            </w:r>
            <w:proofErr w:type="gramStart"/>
            <w:r w:rsidRPr="00CE0646">
              <w:rPr>
                <w:sz w:val="18"/>
              </w:rPr>
              <w:t>,Ф</w:t>
            </w:r>
            <w:proofErr w:type="gramEnd"/>
            <w:r w:rsidRPr="00CE0646">
              <w:rPr>
                <w:sz w:val="18"/>
              </w:rPr>
              <w:t>илиппова</w:t>
            </w:r>
            <w:proofErr w:type="spellEnd"/>
            <w:r w:rsidRPr="00CE0646">
              <w:rPr>
                <w:sz w:val="18"/>
              </w:rPr>
              <w:t xml:space="preserve"> Ксения, Сергеева Виктория </w:t>
            </w:r>
            <w:r w:rsidR="004844BC" w:rsidRPr="00CE0646">
              <w:rPr>
                <w:sz w:val="18"/>
              </w:rPr>
              <w:t xml:space="preserve">– 3 место </w:t>
            </w:r>
          </w:p>
          <w:p w:rsidR="004844BC" w:rsidRPr="00CE0646" w:rsidRDefault="00B626C9" w:rsidP="00000234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Малханова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Айлана</w:t>
            </w:r>
            <w:proofErr w:type="spellEnd"/>
            <w:r w:rsidRPr="00CE0646">
              <w:rPr>
                <w:sz w:val="18"/>
              </w:rPr>
              <w:t xml:space="preserve">, Иванова Злата </w:t>
            </w:r>
            <w:r w:rsidR="004844BC" w:rsidRPr="00CE0646">
              <w:rPr>
                <w:sz w:val="18"/>
              </w:rPr>
              <w:t xml:space="preserve">– 1 место  </w:t>
            </w:r>
          </w:p>
        </w:tc>
      </w:tr>
      <w:tr w:rsidR="004844BC" w:rsidRPr="00B13FC6" w:rsidTr="008D0495">
        <w:trPr>
          <w:trHeight w:val="72"/>
        </w:trPr>
        <w:tc>
          <w:tcPr>
            <w:tcW w:w="1843" w:type="dxa"/>
            <w:gridSpan w:val="2"/>
            <w:vMerge/>
            <w:shd w:val="clear" w:color="auto" w:fill="auto"/>
          </w:tcPr>
          <w:p w:rsidR="004844BC" w:rsidRPr="00766678" w:rsidRDefault="004844BC" w:rsidP="003E1186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844BC" w:rsidRDefault="004844BC" w:rsidP="000002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844BC" w:rsidRDefault="004844BC" w:rsidP="00000234">
            <w:pPr>
              <w:rPr>
                <w:sz w:val="20"/>
              </w:rPr>
            </w:pPr>
            <w:r>
              <w:rPr>
                <w:sz w:val="20"/>
              </w:rPr>
              <w:t>Открытое Первенство городов Сибири и Дальнего Востока по художественной гимнастике «Ника-2023»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4844BC" w:rsidRPr="00CE0646" w:rsidRDefault="004844BC" w:rsidP="00000234">
            <w:pPr>
              <w:rPr>
                <w:sz w:val="18"/>
              </w:rPr>
            </w:pPr>
            <w:r w:rsidRPr="00CE0646">
              <w:rPr>
                <w:sz w:val="18"/>
              </w:rPr>
              <w:t>Сергеева Виктория – 1 место</w:t>
            </w:r>
          </w:p>
          <w:p w:rsidR="004844BC" w:rsidRPr="00CE0646" w:rsidRDefault="004844BC" w:rsidP="00000234">
            <w:pPr>
              <w:rPr>
                <w:sz w:val="18"/>
              </w:rPr>
            </w:pPr>
            <w:proofErr w:type="spellStart"/>
            <w:r w:rsidRPr="00CE0646">
              <w:rPr>
                <w:sz w:val="18"/>
              </w:rPr>
              <w:t>Прыткова</w:t>
            </w:r>
            <w:proofErr w:type="spellEnd"/>
            <w:r w:rsidRPr="00CE0646">
              <w:rPr>
                <w:sz w:val="18"/>
              </w:rPr>
              <w:t xml:space="preserve"> Яна</w:t>
            </w:r>
            <w:r w:rsidR="00B626C9" w:rsidRPr="00CE0646">
              <w:rPr>
                <w:sz w:val="18"/>
              </w:rPr>
              <w:t>, Соловьева</w:t>
            </w:r>
            <w:r w:rsidRPr="00CE0646">
              <w:rPr>
                <w:sz w:val="18"/>
              </w:rPr>
              <w:t xml:space="preserve"> Оксана</w:t>
            </w:r>
            <w:r w:rsidR="00B626C9" w:rsidRPr="00CE0646">
              <w:rPr>
                <w:sz w:val="18"/>
              </w:rPr>
              <w:t xml:space="preserve">, </w:t>
            </w:r>
            <w:proofErr w:type="spellStart"/>
            <w:r w:rsidR="00B626C9" w:rsidRPr="00CE0646">
              <w:rPr>
                <w:sz w:val="18"/>
              </w:rPr>
              <w:t>Дондокова</w:t>
            </w:r>
            <w:proofErr w:type="spellEnd"/>
            <w:r w:rsidR="00B626C9" w:rsidRPr="00CE0646">
              <w:rPr>
                <w:sz w:val="18"/>
              </w:rPr>
              <w:t xml:space="preserve"> </w:t>
            </w:r>
            <w:proofErr w:type="spellStart"/>
            <w:r w:rsidR="00B626C9" w:rsidRPr="00CE0646">
              <w:rPr>
                <w:sz w:val="18"/>
              </w:rPr>
              <w:t>Долгор</w:t>
            </w:r>
            <w:proofErr w:type="spellEnd"/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Иванова Злата – 2 место</w:t>
            </w:r>
          </w:p>
          <w:p w:rsidR="004844BC" w:rsidRPr="00CE0646" w:rsidRDefault="004844BC" w:rsidP="00B626C9">
            <w:pPr>
              <w:rPr>
                <w:sz w:val="18"/>
              </w:rPr>
            </w:pPr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Цыбенова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Аягма</w:t>
            </w:r>
            <w:proofErr w:type="spellEnd"/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Романова Алена</w:t>
            </w:r>
            <w:r w:rsidR="00B626C9"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Стальмакова</w:t>
            </w:r>
            <w:proofErr w:type="spellEnd"/>
            <w:r w:rsidRPr="00CE0646">
              <w:rPr>
                <w:sz w:val="18"/>
              </w:rPr>
              <w:t xml:space="preserve"> Валерия</w:t>
            </w:r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Косыгина Ксения</w:t>
            </w:r>
            <w:r w:rsidR="00B626C9"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Махалова</w:t>
            </w:r>
            <w:proofErr w:type="spellEnd"/>
            <w:r w:rsidRPr="00CE0646">
              <w:rPr>
                <w:sz w:val="18"/>
              </w:rPr>
              <w:t xml:space="preserve"> Алена</w:t>
            </w:r>
            <w:r w:rsidR="00B626C9"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Аюшеева</w:t>
            </w:r>
            <w:proofErr w:type="spellEnd"/>
            <w:r w:rsidRPr="00CE0646">
              <w:rPr>
                <w:sz w:val="18"/>
              </w:rPr>
              <w:t xml:space="preserve"> Валерия</w:t>
            </w:r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Филиппова Ксения</w:t>
            </w:r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Доржиева Александра</w:t>
            </w:r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 xml:space="preserve">Цыдыпова </w:t>
            </w:r>
            <w:proofErr w:type="spellStart"/>
            <w:r w:rsidRPr="00CE0646">
              <w:rPr>
                <w:sz w:val="18"/>
              </w:rPr>
              <w:t>Сэлмэг</w:t>
            </w:r>
            <w:proofErr w:type="spellEnd"/>
            <w:r w:rsidR="00B626C9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 xml:space="preserve">Цыдыпова </w:t>
            </w:r>
            <w:proofErr w:type="spellStart"/>
            <w:r w:rsidRPr="00CE0646">
              <w:rPr>
                <w:sz w:val="18"/>
              </w:rPr>
              <w:t>Тунгалаг</w:t>
            </w:r>
            <w:proofErr w:type="spellEnd"/>
            <w:r w:rsidR="00B626C9" w:rsidRPr="00CE0646">
              <w:rPr>
                <w:sz w:val="18"/>
              </w:rPr>
              <w:t xml:space="preserve"> </w:t>
            </w:r>
            <w:r w:rsidRPr="00CE0646">
              <w:rPr>
                <w:sz w:val="18"/>
              </w:rPr>
              <w:t>– 3 место</w:t>
            </w:r>
          </w:p>
        </w:tc>
      </w:tr>
      <w:tr w:rsidR="00F52172" w:rsidRPr="00B13FC6" w:rsidTr="008D0495">
        <w:trPr>
          <w:trHeight w:val="72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F52172" w:rsidRPr="00766678" w:rsidRDefault="00F52172" w:rsidP="003E1186">
            <w:pPr>
              <w:rPr>
                <w:sz w:val="20"/>
              </w:rPr>
            </w:pPr>
            <w:r w:rsidRPr="00766678">
              <w:rPr>
                <w:sz w:val="20"/>
              </w:rPr>
              <w:t>Всероссийский: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172" w:rsidRPr="00766678" w:rsidRDefault="00F52172" w:rsidP="003E1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52172" w:rsidRPr="00ED0348" w:rsidRDefault="00F52172" w:rsidP="00ED034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Всероссийский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онлайн-фестиваль</w:t>
            </w:r>
            <w:proofErr w:type="spellEnd"/>
            <w:r>
              <w:rPr>
                <w:sz w:val="20"/>
              </w:rPr>
              <w:t xml:space="preserve"> искусства и творчества «</w:t>
            </w:r>
            <w:r>
              <w:rPr>
                <w:sz w:val="20"/>
                <w:lang w:val="en-US"/>
              </w:rPr>
              <w:t>ART</w:t>
            </w:r>
            <w:r>
              <w:rPr>
                <w:sz w:val="20"/>
              </w:rPr>
              <w:t>СЕВЕРА – зима талантов»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F52172" w:rsidRPr="00CE0646" w:rsidRDefault="00F52172" w:rsidP="003E1186">
            <w:pPr>
              <w:rPr>
                <w:sz w:val="18"/>
              </w:rPr>
            </w:pPr>
            <w:r w:rsidRPr="00CE0646">
              <w:rPr>
                <w:sz w:val="18"/>
              </w:rPr>
              <w:t xml:space="preserve">Диплом </w:t>
            </w:r>
            <w:r w:rsidRPr="00CE0646">
              <w:rPr>
                <w:sz w:val="18"/>
                <w:lang w:val="en-US"/>
              </w:rPr>
              <w:t>III</w:t>
            </w:r>
            <w:r w:rsidRPr="00CE0646">
              <w:rPr>
                <w:sz w:val="18"/>
              </w:rPr>
              <w:t xml:space="preserve"> степени</w:t>
            </w:r>
          </w:p>
        </w:tc>
      </w:tr>
      <w:tr w:rsidR="00F52172" w:rsidRPr="00B13FC6" w:rsidTr="008D0495">
        <w:trPr>
          <w:trHeight w:val="72"/>
        </w:trPr>
        <w:tc>
          <w:tcPr>
            <w:tcW w:w="1843" w:type="dxa"/>
            <w:gridSpan w:val="2"/>
            <w:vMerge/>
            <w:shd w:val="clear" w:color="auto" w:fill="auto"/>
          </w:tcPr>
          <w:p w:rsidR="00F52172" w:rsidRPr="00766678" w:rsidRDefault="00F52172" w:rsidP="003E1186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52172" w:rsidRDefault="00F52172" w:rsidP="003E1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52172" w:rsidRDefault="00F52172" w:rsidP="00844BBC">
            <w:pPr>
              <w:rPr>
                <w:sz w:val="20"/>
              </w:rPr>
            </w:pPr>
            <w:r w:rsidRPr="00844BBC">
              <w:rPr>
                <w:sz w:val="20"/>
              </w:rPr>
              <w:t>IV Всероссийск</w:t>
            </w:r>
            <w:r>
              <w:rPr>
                <w:sz w:val="20"/>
              </w:rPr>
              <w:t>ий</w:t>
            </w:r>
            <w:r w:rsidRPr="00844BBC">
              <w:rPr>
                <w:sz w:val="20"/>
              </w:rPr>
              <w:t xml:space="preserve"> конкурс рисунков по ПДД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F52172" w:rsidRPr="00CE0646" w:rsidRDefault="00F52172" w:rsidP="003E1186">
            <w:pPr>
              <w:rPr>
                <w:sz w:val="18"/>
              </w:rPr>
            </w:pPr>
            <w:r w:rsidRPr="00CE0646">
              <w:rPr>
                <w:sz w:val="18"/>
              </w:rPr>
              <w:t>Плеханова Дарья – 1 место</w:t>
            </w:r>
          </w:p>
        </w:tc>
      </w:tr>
      <w:tr w:rsidR="000A58C9" w:rsidRPr="00B13FC6" w:rsidTr="008D0495">
        <w:trPr>
          <w:trHeight w:val="72"/>
        </w:trPr>
        <w:tc>
          <w:tcPr>
            <w:tcW w:w="1843" w:type="dxa"/>
            <w:gridSpan w:val="2"/>
            <w:shd w:val="clear" w:color="auto" w:fill="auto"/>
          </w:tcPr>
          <w:p w:rsidR="000A58C9" w:rsidRPr="00CB67BB" w:rsidRDefault="000A58C9" w:rsidP="003E1186">
            <w:pPr>
              <w:rPr>
                <w:sz w:val="20"/>
                <w:szCs w:val="24"/>
              </w:rPr>
            </w:pPr>
            <w:r w:rsidRPr="00CB67BB">
              <w:rPr>
                <w:sz w:val="20"/>
                <w:szCs w:val="24"/>
              </w:rPr>
              <w:t>Международный: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58C9" w:rsidRPr="00B13FC6" w:rsidRDefault="009336A9" w:rsidP="003E1186">
            <w:pPr>
              <w:jc w:val="center"/>
              <w:rPr>
                <w:sz w:val="24"/>
                <w:szCs w:val="24"/>
              </w:rPr>
            </w:pPr>
            <w:r w:rsidRPr="009336A9">
              <w:rPr>
                <w:sz w:val="20"/>
                <w:szCs w:val="24"/>
              </w:rPr>
              <w:t>2023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A58C9" w:rsidRPr="00B13FC6" w:rsidRDefault="003D2DA0" w:rsidP="000447CF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Международный</w:t>
            </w:r>
            <w:r w:rsidRPr="003D2DA0">
              <w:rPr>
                <w:sz w:val="20"/>
                <w:szCs w:val="24"/>
              </w:rPr>
              <w:t xml:space="preserve"> </w:t>
            </w:r>
            <w:r w:rsidR="000447CF">
              <w:rPr>
                <w:sz w:val="20"/>
                <w:szCs w:val="24"/>
              </w:rPr>
              <w:t>фестиваль «Золотая пальмира»</w:t>
            </w:r>
            <w:r w:rsidRPr="003D2DA0">
              <w:rPr>
                <w:sz w:val="20"/>
                <w:szCs w:val="24"/>
              </w:rPr>
              <w:t xml:space="preserve"> </w:t>
            </w:r>
            <w:proofErr w:type="spellStart"/>
            <w:r w:rsidR="009336A9">
              <w:rPr>
                <w:sz w:val="20"/>
                <w:szCs w:val="24"/>
              </w:rPr>
              <w:t>онлайн-</w:t>
            </w:r>
            <w:r w:rsidRPr="003D2DA0">
              <w:rPr>
                <w:sz w:val="20"/>
                <w:szCs w:val="24"/>
              </w:rPr>
              <w:t>конкурс</w:t>
            </w:r>
            <w:proofErr w:type="spellEnd"/>
            <w:r w:rsidRPr="003D2DA0">
              <w:rPr>
                <w:sz w:val="20"/>
                <w:szCs w:val="24"/>
              </w:rPr>
              <w:t xml:space="preserve"> «Белые ночи» </w:t>
            </w:r>
            <w:proofErr w:type="gramStart"/>
            <w:r w:rsidRPr="003D2DA0">
              <w:rPr>
                <w:sz w:val="20"/>
                <w:szCs w:val="24"/>
              </w:rPr>
              <w:t>г</w:t>
            </w:r>
            <w:proofErr w:type="gramEnd"/>
            <w:r w:rsidRPr="003D2DA0">
              <w:rPr>
                <w:sz w:val="20"/>
                <w:szCs w:val="24"/>
              </w:rPr>
              <w:t>. Санкт – Петербург.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0A58C9" w:rsidRPr="00CE0646" w:rsidRDefault="009336A9" w:rsidP="009336A9">
            <w:pPr>
              <w:rPr>
                <w:sz w:val="18"/>
                <w:szCs w:val="24"/>
              </w:rPr>
            </w:pPr>
            <w:r w:rsidRPr="00CE0646">
              <w:rPr>
                <w:sz w:val="18"/>
                <w:szCs w:val="24"/>
              </w:rPr>
              <w:t xml:space="preserve">Лауреат </w:t>
            </w:r>
            <w:r w:rsidRPr="00CE0646">
              <w:rPr>
                <w:sz w:val="18"/>
                <w:szCs w:val="24"/>
                <w:lang w:val="en-US"/>
              </w:rPr>
              <w:t>II</w:t>
            </w:r>
            <w:r w:rsidRPr="00CE0646">
              <w:rPr>
                <w:sz w:val="18"/>
                <w:szCs w:val="24"/>
              </w:rPr>
              <w:t xml:space="preserve"> степени – дуэт </w:t>
            </w:r>
            <w:proofErr w:type="spellStart"/>
            <w:r w:rsidRPr="00CE0646">
              <w:rPr>
                <w:sz w:val="18"/>
                <w:szCs w:val="24"/>
              </w:rPr>
              <w:t>Малханова</w:t>
            </w:r>
            <w:proofErr w:type="spellEnd"/>
            <w:r w:rsidRPr="00CE0646">
              <w:rPr>
                <w:sz w:val="18"/>
                <w:szCs w:val="24"/>
              </w:rPr>
              <w:t xml:space="preserve"> </w:t>
            </w:r>
            <w:proofErr w:type="spellStart"/>
            <w:r w:rsidRPr="00CE0646">
              <w:rPr>
                <w:sz w:val="18"/>
                <w:szCs w:val="24"/>
              </w:rPr>
              <w:t>Айлана</w:t>
            </w:r>
            <w:proofErr w:type="spellEnd"/>
            <w:r w:rsidRPr="00CE0646">
              <w:rPr>
                <w:sz w:val="18"/>
                <w:szCs w:val="24"/>
              </w:rPr>
              <w:t>, Сергеева Виктория.</w:t>
            </w:r>
          </w:p>
        </w:tc>
      </w:tr>
      <w:tr w:rsidR="000A58C9" w:rsidRPr="00B13FC6" w:rsidTr="003E1186">
        <w:trPr>
          <w:trHeight w:val="72"/>
        </w:trPr>
        <w:tc>
          <w:tcPr>
            <w:tcW w:w="10774" w:type="dxa"/>
            <w:gridSpan w:val="11"/>
            <w:shd w:val="clear" w:color="auto" w:fill="auto"/>
          </w:tcPr>
          <w:p w:rsidR="000A58C9" w:rsidRPr="00B13FC6" w:rsidRDefault="000A58C9" w:rsidP="0003476A">
            <w:pPr>
              <w:rPr>
                <w:sz w:val="24"/>
                <w:szCs w:val="24"/>
              </w:rPr>
            </w:pPr>
            <w:r w:rsidRPr="00B13FC6">
              <w:rPr>
                <w:b/>
                <w:sz w:val="24"/>
                <w:szCs w:val="24"/>
              </w:rPr>
              <w:t>Выполнение спортивных разрядов</w:t>
            </w:r>
          </w:p>
        </w:tc>
      </w:tr>
      <w:tr w:rsidR="000A58C9" w:rsidRPr="00B13FC6" w:rsidTr="00403E3F">
        <w:trPr>
          <w:trHeight w:val="72"/>
        </w:trPr>
        <w:tc>
          <w:tcPr>
            <w:tcW w:w="2552" w:type="dxa"/>
            <w:gridSpan w:val="3"/>
            <w:shd w:val="clear" w:color="auto" w:fill="auto"/>
          </w:tcPr>
          <w:p w:rsidR="000A58C9" w:rsidRPr="00B13FC6" w:rsidRDefault="000A58C9" w:rsidP="003E1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0A58C9" w:rsidRPr="00B13FC6" w:rsidRDefault="000A58C9" w:rsidP="003E1186">
            <w:pPr>
              <w:tabs>
                <w:tab w:val="center" w:pos="1340"/>
                <w:tab w:val="right" w:pos="2681"/>
              </w:tabs>
              <w:jc w:val="center"/>
              <w:rPr>
                <w:sz w:val="24"/>
                <w:szCs w:val="24"/>
              </w:rPr>
            </w:pPr>
            <w:r w:rsidRPr="00B13FC6">
              <w:rPr>
                <w:sz w:val="24"/>
                <w:szCs w:val="24"/>
              </w:rPr>
              <w:t>год</w:t>
            </w:r>
          </w:p>
        </w:tc>
        <w:tc>
          <w:tcPr>
            <w:tcW w:w="6069" w:type="dxa"/>
            <w:gridSpan w:val="4"/>
            <w:shd w:val="clear" w:color="auto" w:fill="auto"/>
          </w:tcPr>
          <w:p w:rsidR="000A58C9" w:rsidRPr="00B13FC6" w:rsidRDefault="000A58C9" w:rsidP="003E1186">
            <w:pPr>
              <w:ind w:left="1485" w:hanging="14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851" w:type="dxa"/>
            <w:shd w:val="clear" w:color="auto" w:fill="auto"/>
          </w:tcPr>
          <w:p w:rsidR="000A58C9" w:rsidRPr="000D2422" w:rsidRDefault="000A58C9" w:rsidP="003E1186">
            <w:pPr>
              <w:ind w:left="1485" w:hanging="1485"/>
              <w:jc w:val="center"/>
              <w:rPr>
                <w:sz w:val="24"/>
                <w:szCs w:val="24"/>
              </w:rPr>
            </w:pPr>
            <w:r w:rsidRPr="000D2422">
              <w:rPr>
                <w:sz w:val="24"/>
                <w:szCs w:val="24"/>
              </w:rPr>
              <w:t>%</w:t>
            </w:r>
          </w:p>
        </w:tc>
      </w:tr>
      <w:tr w:rsidR="000A58C9" w:rsidRPr="00B13FC6" w:rsidTr="00B626C9">
        <w:trPr>
          <w:trHeight w:val="222"/>
        </w:trPr>
        <w:tc>
          <w:tcPr>
            <w:tcW w:w="2552" w:type="dxa"/>
            <w:gridSpan w:val="3"/>
            <w:vMerge w:val="restart"/>
            <w:shd w:val="clear" w:color="auto" w:fill="auto"/>
          </w:tcPr>
          <w:p w:rsidR="000A58C9" w:rsidRPr="00B13FC6" w:rsidRDefault="000A58C9" w:rsidP="004A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3-ий юношеский 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0A58C9" w:rsidRDefault="000A58C9" w:rsidP="004A06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069" w:type="dxa"/>
            <w:gridSpan w:val="4"/>
            <w:shd w:val="clear" w:color="auto" w:fill="auto"/>
          </w:tcPr>
          <w:p w:rsidR="000A58C9" w:rsidRPr="00CE0646" w:rsidRDefault="00B626C9" w:rsidP="00B626C9">
            <w:pPr>
              <w:rPr>
                <w:sz w:val="18"/>
                <w:szCs w:val="24"/>
              </w:rPr>
            </w:pPr>
            <w:proofErr w:type="spellStart"/>
            <w:r w:rsidRPr="00CE0646">
              <w:rPr>
                <w:sz w:val="18"/>
                <w:szCs w:val="24"/>
              </w:rPr>
              <w:t>Малханова</w:t>
            </w:r>
            <w:proofErr w:type="spellEnd"/>
            <w:r w:rsidRPr="00CE0646">
              <w:rPr>
                <w:sz w:val="18"/>
                <w:szCs w:val="24"/>
              </w:rPr>
              <w:t xml:space="preserve"> </w:t>
            </w:r>
            <w:proofErr w:type="spellStart"/>
            <w:r w:rsidRPr="00CE0646">
              <w:rPr>
                <w:sz w:val="18"/>
                <w:szCs w:val="24"/>
              </w:rPr>
              <w:t>Айлана</w:t>
            </w:r>
            <w:proofErr w:type="spellEnd"/>
            <w:r w:rsidR="00403E3F" w:rsidRPr="00CE0646">
              <w:rPr>
                <w:sz w:val="18"/>
                <w:szCs w:val="24"/>
              </w:rPr>
              <w:t xml:space="preserve">, </w:t>
            </w:r>
            <w:proofErr w:type="spellStart"/>
            <w:r w:rsidR="000A58C9" w:rsidRPr="00CE0646">
              <w:rPr>
                <w:sz w:val="18"/>
                <w:szCs w:val="24"/>
              </w:rPr>
              <w:t>Машанова</w:t>
            </w:r>
            <w:proofErr w:type="spellEnd"/>
            <w:r w:rsidR="000A58C9" w:rsidRPr="00CE0646">
              <w:rPr>
                <w:sz w:val="18"/>
                <w:szCs w:val="24"/>
              </w:rPr>
              <w:t xml:space="preserve"> Елизавета</w:t>
            </w:r>
            <w:r w:rsidR="00403E3F" w:rsidRPr="00CE0646">
              <w:rPr>
                <w:sz w:val="18"/>
                <w:szCs w:val="24"/>
              </w:rPr>
              <w:t xml:space="preserve">, </w:t>
            </w:r>
            <w:r w:rsidR="000A58C9" w:rsidRPr="00CE0646">
              <w:rPr>
                <w:sz w:val="18"/>
                <w:szCs w:val="24"/>
              </w:rPr>
              <w:t xml:space="preserve">Шестопалова </w:t>
            </w:r>
            <w:proofErr w:type="spellStart"/>
            <w:r w:rsidR="000A58C9" w:rsidRPr="00CE0646">
              <w:rPr>
                <w:sz w:val="18"/>
                <w:szCs w:val="24"/>
              </w:rPr>
              <w:t>Айлана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A58C9" w:rsidRPr="000C1CC4" w:rsidRDefault="009336A9" w:rsidP="006659D3">
            <w:pPr>
              <w:ind w:left="1485" w:hanging="14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4,8%</w:t>
            </w:r>
          </w:p>
        </w:tc>
      </w:tr>
      <w:tr w:rsidR="000A58C9" w:rsidRPr="00B13FC6" w:rsidTr="00403E3F">
        <w:trPr>
          <w:trHeight w:val="1470"/>
        </w:trPr>
        <w:tc>
          <w:tcPr>
            <w:tcW w:w="2552" w:type="dxa"/>
            <w:gridSpan w:val="3"/>
            <w:vMerge/>
            <w:shd w:val="clear" w:color="auto" w:fill="auto"/>
          </w:tcPr>
          <w:p w:rsidR="000A58C9" w:rsidRPr="00B13FC6" w:rsidRDefault="000A58C9" w:rsidP="003E1186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shd w:val="clear" w:color="auto" w:fill="auto"/>
          </w:tcPr>
          <w:p w:rsidR="000A58C9" w:rsidRPr="009E497A" w:rsidRDefault="000A58C9" w:rsidP="00E56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069" w:type="dxa"/>
            <w:gridSpan w:val="4"/>
            <w:shd w:val="clear" w:color="auto" w:fill="auto"/>
          </w:tcPr>
          <w:p w:rsidR="000A58C9" w:rsidRPr="00CE0646" w:rsidRDefault="00403E3F" w:rsidP="00B626C9">
            <w:pPr>
              <w:ind w:left="8" w:hanging="8"/>
              <w:rPr>
                <w:sz w:val="18"/>
              </w:rPr>
            </w:pPr>
            <w:r w:rsidRPr="00CE0646">
              <w:rPr>
                <w:sz w:val="18"/>
              </w:rPr>
              <w:t xml:space="preserve">Соловьева Оксана, </w:t>
            </w:r>
            <w:proofErr w:type="spellStart"/>
            <w:r w:rsidRPr="00CE0646">
              <w:rPr>
                <w:sz w:val="18"/>
              </w:rPr>
              <w:t>Гармаева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Арюн-Туя</w:t>
            </w:r>
            <w:proofErr w:type="spellEnd"/>
            <w:r w:rsidR="00B626C9" w:rsidRPr="00CE0646">
              <w:rPr>
                <w:sz w:val="18"/>
              </w:rPr>
              <w:t xml:space="preserve">, </w:t>
            </w:r>
            <w:proofErr w:type="spellStart"/>
            <w:r w:rsidR="00B626C9" w:rsidRPr="00CE0646">
              <w:rPr>
                <w:sz w:val="18"/>
              </w:rPr>
              <w:t>Прыткова</w:t>
            </w:r>
            <w:proofErr w:type="spellEnd"/>
            <w:r w:rsidR="00B626C9" w:rsidRPr="00CE0646">
              <w:rPr>
                <w:sz w:val="18"/>
              </w:rPr>
              <w:t xml:space="preserve"> Яна</w:t>
            </w:r>
            <w:r w:rsidRPr="00CE0646">
              <w:rPr>
                <w:sz w:val="18"/>
              </w:rPr>
              <w:t>, Косыгина Ксения</w:t>
            </w:r>
            <w:r w:rsidR="00B626C9" w:rsidRPr="00CE0646">
              <w:rPr>
                <w:sz w:val="18"/>
              </w:rPr>
              <w:t>, Иванова Злата</w:t>
            </w:r>
            <w:r w:rsidRPr="00CE0646">
              <w:rPr>
                <w:sz w:val="18"/>
              </w:rPr>
              <w:t xml:space="preserve">, Филиппова Ксения, Тарасова Кира, Сергеева Виктория, </w:t>
            </w:r>
            <w:proofErr w:type="spellStart"/>
            <w:r w:rsidRPr="00CE0646">
              <w:rPr>
                <w:sz w:val="18"/>
              </w:rPr>
              <w:t>Малханова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Айлана</w:t>
            </w:r>
            <w:proofErr w:type="spellEnd"/>
            <w:r w:rsidRPr="00CE0646">
              <w:rPr>
                <w:sz w:val="18"/>
              </w:rPr>
              <w:t xml:space="preserve">, Скворцова Ксения, </w:t>
            </w:r>
            <w:proofErr w:type="spellStart"/>
            <w:r w:rsidRPr="00CE0646">
              <w:rPr>
                <w:sz w:val="18"/>
              </w:rPr>
              <w:t>Махалова</w:t>
            </w:r>
            <w:proofErr w:type="spellEnd"/>
            <w:r w:rsidRPr="00CE0646">
              <w:rPr>
                <w:sz w:val="18"/>
              </w:rPr>
              <w:t xml:space="preserve"> Алёна, </w:t>
            </w:r>
            <w:proofErr w:type="spellStart"/>
            <w:r w:rsidRPr="00CE0646">
              <w:rPr>
                <w:sz w:val="18"/>
              </w:rPr>
              <w:t>Аюшеева</w:t>
            </w:r>
            <w:proofErr w:type="spellEnd"/>
            <w:r w:rsidRPr="00CE0646">
              <w:rPr>
                <w:sz w:val="18"/>
              </w:rPr>
              <w:t xml:space="preserve"> Валерия, </w:t>
            </w:r>
            <w:proofErr w:type="spellStart"/>
            <w:r w:rsidRPr="00CE0646">
              <w:rPr>
                <w:sz w:val="18"/>
              </w:rPr>
              <w:t>Яндакова</w:t>
            </w:r>
            <w:proofErr w:type="spellEnd"/>
            <w:r w:rsidRPr="00CE0646">
              <w:rPr>
                <w:sz w:val="18"/>
              </w:rPr>
              <w:t xml:space="preserve"> Анастасия, Быкова </w:t>
            </w:r>
            <w:proofErr w:type="spellStart"/>
            <w:r w:rsidRPr="00CE0646">
              <w:rPr>
                <w:sz w:val="18"/>
              </w:rPr>
              <w:t>Элина</w:t>
            </w:r>
            <w:proofErr w:type="spellEnd"/>
            <w:r w:rsidRPr="00CE0646">
              <w:rPr>
                <w:sz w:val="18"/>
              </w:rPr>
              <w:t xml:space="preserve">, Лопатина Олеся, Доржиева Александра, Шестопалова </w:t>
            </w:r>
            <w:proofErr w:type="spellStart"/>
            <w:r w:rsidRPr="00CE0646">
              <w:rPr>
                <w:sz w:val="18"/>
              </w:rPr>
              <w:t>Айлана</w:t>
            </w:r>
            <w:proofErr w:type="spellEnd"/>
            <w:r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Цыбенова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Аягма</w:t>
            </w:r>
            <w:proofErr w:type="spellEnd"/>
            <w:r w:rsidRPr="00CE0646">
              <w:rPr>
                <w:sz w:val="18"/>
              </w:rPr>
              <w:t xml:space="preserve">, Алексеева Дарья, </w:t>
            </w:r>
            <w:proofErr w:type="spellStart"/>
            <w:r w:rsidRPr="00CE0646">
              <w:rPr>
                <w:sz w:val="18"/>
              </w:rPr>
              <w:t>Нимаева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Сойжина</w:t>
            </w:r>
            <w:proofErr w:type="spellEnd"/>
            <w:r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Стальмакова</w:t>
            </w:r>
            <w:proofErr w:type="spellEnd"/>
            <w:r w:rsidRPr="00CE0646">
              <w:rPr>
                <w:sz w:val="18"/>
              </w:rPr>
              <w:t xml:space="preserve"> Валерия, Романова Алёна, </w:t>
            </w:r>
            <w:proofErr w:type="spellStart"/>
            <w:r w:rsidRPr="00CE0646">
              <w:rPr>
                <w:sz w:val="18"/>
              </w:rPr>
              <w:t>Дондокова</w:t>
            </w:r>
            <w:proofErr w:type="spellEnd"/>
            <w:r w:rsidRPr="00CE0646">
              <w:rPr>
                <w:sz w:val="18"/>
              </w:rPr>
              <w:t xml:space="preserve"> </w:t>
            </w:r>
            <w:proofErr w:type="spellStart"/>
            <w:r w:rsidRPr="00CE0646">
              <w:rPr>
                <w:sz w:val="18"/>
              </w:rPr>
              <w:t>Долгор</w:t>
            </w:r>
            <w:proofErr w:type="spellEnd"/>
            <w:r w:rsidRPr="00CE0646">
              <w:rPr>
                <w:sz w:val="18"/>
              </w:rPr>
              <w:t xml:space="preserve">, Цыдыпова </w:t>
            </w:r>
            <w:proofErr w:type="spellStart"/>
            <w:r w:rsidRPr="00CE0646">
              <w:rPr>
                <w:sz w:val="18"/>
              </w:rPr>
              <w:t>Сэлмэг</w:t>
            </w:r>
            <w:proofErr w:type="spellEnd"/>
            <w:r w:rsidRPr="00CE0646">
              <w:rPr>
                <w:sz w:val="18"/>
              </w:rPr>
              <w:t xml:space="preserve">, Цыдыпова </w:t>
            </w:r>
            <w:proofErr w:type="spellStart"/>
            <w:r w:rsidRPr="00CE0646">
              <w:rPr>
                <w:sz w:val="18"/>
              </w:rPr>
              <w:t>Тунгалаг</w:t>
            </w:r>
            <w:proofErr w:type="spellEnd"/>
            <w:r w:rsidRPr="00CE0646">
              <w:rPr>
                <w:sz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A58C9" w:rsidRPr="000C1CC4" w:rsidRDefault="009336A9" w:rsidP="006659D3">
            <w:pPr>
              <w:ind w:left="1485" w:hanging="14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40,9%</w:t>
            </w:r>
          </w:p>
        </w:tc>
      </w:tr>
      <w:tr w:rsidR="000A58C9" w:rsidRPr="00B13FC6" w:rsidTr="00B626C9">
        <w:trPr>
          <w:trHeight w:val="352"/>
        </w:trPr>
        <w:tc>
          <w:tcPr>
            <w:tcW w:w="2552" w:type="dxa"/>
            <w:gridSpan w:val="3"/>
            <w:shd w:val="clear" w:color="auto" w:fill="auto"/>
          </w:tcPr>
          <w:p w:rsidR="000A58C9" w:rsidRPr="00B13FC6" w:rsidRDefault="000A58C9" w:rsidP="003E1186">
            <w:pPr>
              <w:rPr>
                <w:sz w:val="24"/>
                <w:szCs w:val="24"/>
              </w:rPr>
            </w:pPr>
            <w:r w:rsidRPr="00B13FC6">
              <w:rPr>
                <w:sz w:val="24"/>
                <w:szCs w:val="24"/>
                <w:shd w:val="clear" w:color="auto" w:fill="FFFFFF"/>
              </w:rPr>
              <w:t>2-й юношеский</w:t>
            </w:r>
          </w:p>
        </w:tc>
        <w:tc>
          <w:tcPr>
            <w:tcW w:w="1302" w:type="dxa"/>
            <w:gridSpan w:val="3"/>
            <w:shd w:val="clear" w:color="auto" w:fill="auto"/>
          </w:tcPr>
          <w:p w:rsidR="000A58C9" w:rsidRPr="009E497A" w:rsidRDefault="000A58C9" w:rsidP="003E1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069" w:type="dxa"/>
            <w:gridSpan w:val="4"/>
            <w:shd w:val="clear" w:color="auto" w:fill="auto"/>
          </w:tcPr>
          <w:p w:rsidR="000A58C9" w:rsidRPr="00CE0646" w:rsidRDefault="000A58C9" w:rsidP="00B626C9">
            <w:pPr>
              <w:rPr>
                <w:sz w:val="18"/>
              </w:rPr>
            </w:pPr>
            <w:r w:rsidRPr="00CE0646">
              <w:rPr>
                <w:sz w:val="18"/>
              </w:rPr>
              <w:t>Иванова Злата</w:t>
            </w:r>
            <w:r w:rsidR="00403E3F" w:rsidRPr="00CE0646">
              <w:rPr>
                <w:sz w:val="18"/>
              </w:rPr>
              <w:t xml:space="preserve">, </w:t>
            </w:r>
            <w:proofErr w:type="spellStart"/>
            <w:r w:rsidRPr="00CE0646">
              <w:rPr>
                <w:sz w:val="18"/>
              </w:rPr>
              <w:t>Прыткова</w:t>
            </w:r>
            <w:proofErr w:type="spellEnd"/>
            <w:r w:rsidRPr="00CE0646">
              <w:rPr>
                <w:sz w:val="18"/>
              </w:rPr>
              <w:t xml:space="preserve"> Яна</w:t>
            </w:r>
            <w:r w:rsidR="00403E3F" w:rsidRPr="00CE0646">
              <w:rPr>
                <w:sz w:val="18"/>
              </w:rPr>
              <w:t xml:space="preserve">, </w:t>
            </w:r>
            <w:r w:rsidRPr="00CE0646">
              <w:rPr>
                <w:sz w:val="18"/>
              </w:rPr>
              <w:t>Соловьева Оксана</w:t>
            </w:r>
          </w:p>
        </w:tc>
        <w:tc>
          <w:tcPr>
            <w:tcW w:w="851" w:type="dxa"/>
            <w:shd w:val="clear" w:color="auto" w:fill="auto"/>
          </w:tcPr>
          <w:p w:rsidR="000A58C9" w:rsidRPr="000C1CC4" w:rsidRDefault="006659D3" w:rsidP="00665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0A58C9" w:rsidRPr="00B13FC6" w:rsidTr="003E1186">
        <w:trPr>
          <w:trHeight w:val="317"/>
        </w:trPr>
        <w:tc>
          <w:tcPr>
            <w:tcW w:w="10774" w:type="dxa"/>
            <w:gridSpan w:val="11"/>
            <w:shd w:val="clear" w:color="auto" w:fill="auto"/>
          </w:tcPr>
          <w:p w:rsidR="000A58C9" w:rsidRPr="00B13FC6" w:rsidRDefault="000A58C9" w:rsidP="00827E7B">
            <w:pPr>
              <w:rPr>
                <w:sz w:val="24"/>
                <w:szCs w:val="24"/>
              </w:rPr>
            </w:pPr>
            <w:proofErr w:type="gramStart"/>
            <w:r w:rsidRPr="00B13FC6">
              <w:rPr>
                <w:b/>
                <w:sz w:val="24"/>
                <w:szCs w:val="24"/>
              </w:rPr>
              <w:t>Организация и участие обучающихся в массовых мероприятиях</w:t>
            </w:r>
            <w:r w:rsidRPr="00B13FC6">
              <w:rPr>
                <w:sz w:val="24"/>
                <w:szCs w:val="24"/>
              </w:rPr>
              <w:t>:</w:t>
            </w:r>
            <w:proofErr w:type="gramEnd"/>
          </w:p>
        </w:tc>
      </w:tr>
      <w:tr w:rsidR="000A58C9" w:rsidRPr="00B13FC6" w:rsidTr="003E1186">
        <w:trPr>
          <w:trHeight w:val="279"/>
        </w:trPr>
        <w:tc>
          <w:tcPr>
            <w:tcW w:w="2552" w:type="dxa"/>
            <w:gridSpan w:val="3"/>
            <w:shd w:val="clear" w:color="auto" w:fill="auto"/>
          </w:tcPr>
          <w:p w:rsidR="000A58C9" w:rsidRPr="0003476A" w:rsidRDefault="000A58C9" w:rsidP="00827E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476A">
              <w:rPr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0A58C9" w:rsidRPr="0003476A" w:rsidRDefault="000A58C9" w:rsidP="00827E7B">
            <w:pPr>
              <w:tabs>
                <w:tab w:val="center" w:pos="1340"/>
                <w:tab w:val="right" w:pos="268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3476A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4665" w:type="dxa"/>
            <w:gridSpan w:val="3"/>
            <w:shd w:val="clear" w:color="auto" w:fill="auto"/>
          </w:tcPr>
          <w:p w:rsidR="000A58C9" w:rsidRPr="0003476A" w:rsidRDefault="000A58C9" w:rsidP="00827E7B">
            <w:pPr>
              <w:ind w:left="1485" w:hanging="1485"/>
              <w:jc w:val="center"/>
              <w:rPr>
                <w:color w:val="000000" w:themeColor="text1"/>
                <w:sz w:val="24"/>
                <w:szCs w:val="24"/>
              </w:rPr>
            </w:pPr>
            <w:r w:rsidRPr="0003476A">
              <w:rPr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A58C9" w:rsidRPr="0003476A" w:rsidRDefault="000A58C9" w:rsidP="00827E7B">
            <w:pPr>
              <w:rPr>
                <w:color w:val="000000" w:themeColor="text1"/>
                <w:sz w:val="24"/>
                <w:szCs w:val="24"/>
              </w:rPr>
            </w:pPr>
            <w:r w:rsidRPr="0003476A">
              <w:rPr>
                <w:color w:val="000000" w:themeColor="text1"/>
                <w:sz w:val="24"/>
                <w:szCs w:val="24"/>
              </w:rPr>
              <w:t>охват участников</w:t>
            </w:r>
          </w:p>
        </w:tc>
      </w:tr>
      <w:tr w:rsidR="000A58C9" w:rsidRPr="00B13FC6" w:rsidTr="003E1186">
        <w:trPr>
          <w:trHeight w:val="269"/>
        </w:trPr>
        <w:tc>
          <w:tcPr>
            <w:tcW w:w="2552" w:type="dxa"/>
            <w:gridSpan w:val="3"/>
            <w:shd w:val="clear" w:color="auto" w:fill="auto"/>
          </w:tcPr>
          <w:p w:rsidR="000A58C9" w:rsidRPr="00B626C9" w:rsidRDefault="000A58C9" w:rsidP="00827E7B">
            <w:pPr>
              <w:rPr>
                <w:sz w:val="20"/>
                <w:szCs w:val="24"/>
              </w:rPr>
            </w:pPr>
            <w:r w:rsidRPr="00B626C9">
              <w:rPr>
                <w:sz w:val="20"/>
                <w:szCs w:val="24"/>
              </w:rPr>
              <w:t>Образовательной организации: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0A58C9" w:rsidRPr="00E25365" w:rsidRDefault="000A58C9" w:rsidP="00A560FB">
            <w:pPr>
              <w:tabs>
                <w:tab w:val="center" w:pos="1340"/>
                <w:tab w:val="right" w:pos="2681"/>
              </w:tabs>
              <w:jc w:val="center"/>
              <w:rPr>
                <w:sz w:val="20"/>
              </w:rPr>
            </w:pPr>
            <w:r w:rsidRPr="00E25365">
              <w:rPr>
                <w:sz w:val="20"/>
              </w:rPr>
              <w:t>20</w:t>
            </w:r>
            <w:r w:rsidR="00A560FB">
              <w:rPr>
                <w:sz w:val="20"/>
              </w:rPr>
              <w:t>23</w:t>
            </w:r>
          </w:p>
        </w:tc>
        <w:tc>
          <w:tcPr>
            <w:tcW w:w="4665" w:type="dxa"/>
            <w:gridSpan w:val="3"/>
            <w:shd w:val="clear" w:color="auto" w:fill="auto"/>
          </w:tcPr>
          <w:p w:rsidR="000A58C9" w:rsidRPr="00841446" w:rsidRDefault="004844BC" w:rsidP="004844BC">
            <w:pPr>
              <w:jc w:val="both"/>
              <w:rPr>
                <w:sz w:val="24"/>
                <w:szCs w:val="24"/>
              </w:rPr>
            </w:pPr>
            <w:r w:rsidRPr="004844BC">
              <w:rPr>
                <w:sz w:val="20"/>
                <w:szCs w:val="24"/>
              </w:rPr>
              <w:t>Патриотическая акция «Стена памяти», посвященная 78-ой годовщине Победы в ВОВ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A58C9" w:rsidRPr="004844BC" w:rsidRDefault="004844BC" w:rsidP="004844BC">
            <w:pPr>
              <w:jc w:val="center"/>
              <w:rPr>
                <w:sz w:val="24"/>
                <w:szCs w:val="24"/>
              </w:rPr>
            </w:pPr>
            <w:r w:rsidRPr="004844BC">
              <w:rPr>
                <w:sz w:val="20"/>
                <w:szCs w:val="24"/>
              </w:rPr>
              <w:t>15</w:t>
            </w:r>
          </w:p>
        </w:tc>
      </w:tr>
      <w:tr w:rsidR="000A58C9" w:rsidRPr="00B13FC6" w:rsidTr="003E1186">
        <w:trPr>
          <w:trHeight w:val="269"/>
        </w:trPr>
        <w:tc>
          <w:tcPr>
            <w:tcW w:w="2552" w:type="dxa"/>
            <w:gridSpan w:val="3"/>
            <w:shd w:val="clear" w:color="auto" w:fill="auto"/>
          </w:tcPr>
          <w:p w:rsidR="000A58C9" w:rsidRPr="00B626C9" w:rsidRDefault="000A58C9" w:rsidP="00827E7B">
            <w:pPr>
              <w:rPr>
                <w:sz w:val="20"/>
                <w:szCs w:val="24"/>
              </w:rPr>
            </w:pPr>
            <w:r w:rsidRPr="00B626C9">
              <w:rPr>
                <w:sz w:val="20"/>
                <w:szCs w:val="24"/>
              </w:rPr>
              <w:t>Муниципальный: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0A58C9" w:rsidRPr="00E25365" w:rsidRDefault="000A58C9" w:rsidP="00A560FB">
            <w:pPr>
              <w:jc w:val="center"/>
              <w:rPr>
                <w:sz w:val="20"/>
              </w:rPr>
            </w:pPr>
            <w:r w:rsidRPr="00E25365">
              <w:rPr>
                <w:sz w:val="20"/>
              </w:rPr>
              <w:t>202</w:t>
            </w:r>
            <w:r w:rsidR="00A560FB">
              <w:rPr>
                <w:sz w:val="20"/>
              </w:rPr>
              <w:t>1</w:t>
            </w:r>
          </w:p>
        </w:tc>
        <w:tc>
          <w:tcPr>
            <w:tcW w:w="4665" w:type="dxa"/>
            <w:gridSpan w:val="3"/>
            <w:shd w:val="clear" w:color="auto" w:fill="auto"/>
          </w:tcPr>
          <w:p w:rsidR="000A58C9" w:rsidRPr="00E25365" w:rsidRDefault="000A58C9" w:rsidP="00827E7B">
            <w:pPr>
              <w:rPr>
                <w:sz w:val="20"/>
              </w:rPr>
            </w:pPr>
            <w:r w:rsidRPr="00E25365">
              <w:rPr>
                <w:sz w:val="20"/>
              </w:rPr>
              <w:t>Акция «10000 шагов к жизни»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A58C9" w:rsidRPr="00E25365" w:rsidRDefault="000A58C9" w:rsidP="004844BC">
            <w:pPr>
              <w:jc w:val="center"/>
              <w:rPr>
                <w:sz w:val="20"/>
              </w:rPr>
            </w:pPr>
            <w:r w:rsidRPr="00E25365">
              <w:rPr>
                <w:sz w:val="20"/>
              </w:rPr>
              <w:t>18</w:t>
            </w:r>
          </w:p>
        </w:tc>
      </w:tr>
      <w:tr w:rsidR="00DF1FB9" w:rsidRPr="00B13FC6" w:rsidTr="003E1186">
        <w:trPr>
          <w:trHeight w:val="269"/>
        </w:trPr>
        <w:tc>
          <w:tcPr>
            <w:tcW w:w="2552" w:type="dxa"/>
            <w:gridSpan w:val="3"/>
            <w:shd w:val="clear" w:color="auto" w:fill="auto"/>
          </w:tcPr>
          <w:p w:rsidR="00DF1FB9" w:rsidRPr="00B13FC6" w:rsidRDefault="00DF1FB9" w:rsidP="00827E7B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DF1FB9" w:rsidRPr="00E25365" w:rsidRDefault="00DF1FB9" w:rsidP="00827E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665" w:type="dxa"/>
            <w:gridSpan w:val="3"/>
            <w:shd w:val="clear" w:color="auto" w:fill="auto"/>
          </w:tcPr>
          <w:p w:rsidR="00DF1FB9" w:rsidRPr="00E25365" w:rsidRDefault="00DF1FB9" w:rsidP="00DF1FB9">
            <w:pPr>
              <w:rPr>
                <w:sz w:val="20"/>
              </w:rPr>
            </w:pPr>
            <w:r>
              <w:rPr>
                <w:sz w:val="20"/>
              </w:rPr>
              <w:t>Всероссийская акция «Письмо солдату»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F1FB9" w:rsidRPr="00E25365" w:rsidRDefault="00DF1FB9" w:rsidP="00484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A58C9" w:rsidRPr="00B13FC6" w:rsidTr="003E1186">
        <w:trPr>
          <w:trHeight w:val="269"/>
        </w:trPr>
        <w:tc>
          <w:tcPr>
            <w:tcW w:w="2552" w:type="dxa"/>
            <w:gridSpan w:val="3"/>
            <w:shd w:val="clear" w:color="auto" w:fill="auto"/>
          </w:tcPr>
          <w:p w:rsidR="000A58C9" w:rsidRPr="00B13FC6" w:rsidRDefault="000A58C9" w:rsidP="00827E7B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0A58C9" w:rsidRPr="00E25365" w:rsidRDefault="000A58C9" w:rsidP="00A560FB">
            <w:pPr>
              <w:jc w:val="center"/>
              <w:rPr>
                <w:sz w:val="20"/>
              </w:rPr>
            </w:pPr>
            <w:r w:rsidRPr="00E25365">
              <w:rPr>
                <w:sz w:val="20"/>
              </w:rPr>
              <w:t>202</w:t>
            </w:r>
            <w:r w:rsidR="00A560FB">
              <w:rPr>
                <w:sz w:val="20"/>
              </w:rPr>
              <w:t>3</w:t>
            </w:r>
          </w:p>
        </w:tc>
        <w:tc>
          <w:tcPr>
            <w:tcW w:w="4665" w:type="dxa"/>
            <w:gridSpan w:val="3"/>
            <w:shd w:val="clear" w:color="auto" w:fill="auto"/>
          </w:tcPr>
          <w:p w:rsidR="000A58C9" w:rsidRPr="00E25365" w:rsidRDefault="000A58C9" w:rsidP="00827E7B">
            <w:pPr>
              <w:rPr>
                <w:sz w:val="20"/>
              </w:rPr>
            </w:pPr>
            <w:r w:rsidRPr="00E25365">
              <w:rPr>
                <w:sz w:val="20"/>
              </w:rPr>
              <w:t>«День Молодежи».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A58C9" w:rsidRPr="00E25365" w:rsidRDefault="00DF1FB9" w:rsidP="00484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60F85" w:rsidRPr="00B13FC6" w:rsidTr="001E3377">
        <w:trPr>
          <w:trHeight w:val="269"/>
        </w:trPr>
        <w:tc>
          <w:tcPr>
            <w:tcW w:w="10774" w:type="dxa"/>
            <w:gridSpan w:val="11"/>
            <w:shd w:val="clear" w:color="auto" w:fill="auto"/>
          </w:tcPr>
          <w:p w:rsidR="00C60F85" w:rsidRDefault="00270983" w:rsidP="00270983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Воспитанники секции гимнастики являются активными участниками районных и школьных мероприятий, без их зрелищных выступлений не проходит не одно открытие соревнований.</w:t>
            </w:r>
          </w:p>
        </w:tc>
      </w:tr>
      <w:tr w:rsidR="000A58C9" w:rsidRPr="00B13FC6" w:rsidTr="003E1186">
        <w:trPr>
          <w:trHeight w:val="191"/>
        </w:trPr>
        <w:tc>
          <w:tcPr>
            <w:tcW w:w="10774" w:type="dxa"/>
            <w:gridSpan w:val="11"/>
            <w:shd w:val="clear" w:color="auto" w:fill="auto"/>
          </w:tcPr>
          <w:p w:rsidR="000A58C9" w:rsidRPr="00F23F4E" w:rsidRDefault="000A58C9" w:rsidP="00DB7E60">
            <w:pPr>
              <w:rPr>
                <w:i/>
                <w:color w:val="FF0000"/>
                <w:sz w:val="24"/>
                <w:szCs w:val="24"/>
              </w:rPr>
            </w:pPr>
            <w:r w:rsidRPr="0005406C">
              <w:rPr>
                <w:i/>
                <w:sz w:val="24"/>
                <w:szCs w:val="24"/>
                <w:vertAlign w:val="superscript"/>
              </w:rPr>
              <w:t>*</w:t>
            </w:r>
            <w:r w:rsidRPr="0005406C">
              <w:rPr>
                <w:i/>
                <w:sz w:val="24"/>
                <w:szCs w:val="24"/>
              </w:rPr>
              <w:t>Указать ссылку на личную страницу педагога в сети Интернет:</w:t>
            </w:r>
            <w:r w:rsidRPr="0005406C">
              <w:t xml:space="preserve"> </w:t>
            </w:r>
            <w:hyperlink r:id="rId5" w:history="1">
              <w:r w:rsidR="007B0AD8" w:rsidRPr="007B0AD8">
                <w:rPr>
                  <w:rStyle w:val="a6"/>
                </w:rPr>
                <w:t>https://infourok.ru/user/ayusheeva-nadezhda-vladimirovna</w:t>
              </w:r>
            </w:hyperlink>
          </w:p>
        </w:tc>
      </w:tr>
    </w:tbl>
    <w:p w:rsidR="00FF4BEB" w:rsidRPr="003B78F4" w:rsidRDefault="00FF4BEB" w:rsidP="00FF4BEB">
      <w:pPr>
        <w:shd w:val="clear" w:color="auto" w:fill="FFFFFF"/>
        <w:jc w:val="both"/>
        <w:rPr>
          <w:b/>
          <w:sz w:val="24"/>
          <w:szCs w:val="24"/>
        </w:rPr>
      </w:pPr>
    </w:p>
    <w:sectPr w:rsidR="00FF4BEB" w:rsidRPr="003B78F4" w:rsidSect="00CE0646">
      <w:pgSz w:w="11906" w:h="16838"/>
      <w:pgMar w:top="142" w:right="566" w:bottom="284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6B7B"/>
    <w:multiLevelType w:val="hybridMultilevel"/>
    <w:tmpl w:val="1DBE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2639C5"/>
    <w:multiLevelType w:val="multilevel"/>
    <w:tmpl w:val="FB0A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2A19AE"/>
    <w:multiLevelType w:val="multilevel"/>
    <w:tmpl w:val="B5E22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9060EC"/>
    <w:multiLevelType w:val="multilevel"/>
    <w:tmpl w:val="0CDC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3D0574"/>
    <w:multiLevelType w:val="multilevel"/>
    <w:tmpl w:val="D8D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545F40"/>
    <w:rsid w:val="00026EB2"/>
    <w:rsid w:val="0003476A"/>
    <w:rsid w:val="000447CF"/>
    <w:rsid w:val="00053F9D"/>
    <w:rsid w:val="00084FB1"/>
    <w:rsid w:val="00085B5C"/>
    <w:rsid w:val="00096C9E"/>
    <w:rsid w:val="000A3AD1"/>
    <w:rsid w:val="000A58C9"/>
    <w:rsid w:val="000A7E66"/>
    <w:rsid w:val="000B3A76"/>
    <w:rsid w:val="000D0FCD"/>
    <w:rsid w:val="0013464C"/>
    <w:rsid w:val="00153DE2"/>
    <w:rsid w:val="001D0B0B"/>
    <w:rsid w:val="001E56B8"/>
    <w:rsid w:val="001F2DCD"/>
    <w:rsid w:val="002347AE"/>
    <w:rsid w:val="00236D52"/>
    <w:rsid w:val="00270983"/>
    <w:rsid w:val="00281FD5"/>
    <w:rsid w:val="00291BB5"/>
    <w:rsid w:val="003164A9"/>
    <w:rsid w:val="003B78F4"/>
    <w:rsid w:val="003D2DA0"/>
    <w:rsid w:val="003D34C0"/>
    <w:rsid w:val="003E0942"/>
    <w:rsid w:val="004018D7"/>
    <w:rsid w:val="00403E3F"/>
    <w:rsid w:val="00416588"/>
    <w:rsid w:val="0042468A"/>
    <w:rsid w:val="0044509C"/>
    <w:rsid w:val="0046472B"/>
    <w:rsid w:val="0048311A"/>
    <w:rsid w:val="004844BC"/>
    <w:rsid w:val="004A06FA"/>
    <w:rsid w:val="004A59E0"/>
    <w:rsid w:val="004C6382"/>
    <w:rsid w:val="00513A6F"/>
    <w:rsid w:val="00545F40"/>
    <w:rsid w:val="00575758"/>
    <w:rsid w:val="005B1A5A"/>
    <w:rsid w:val="005B6724"/>
    <w:rsid w:val="005D1BC4"/>
    <w:rsid w:val="00607A8F"/>
    <w:rsid w:val="00612F8C"/>
    <w:rsid w:val="00654194"/>
    <w:rsid w:val="00655B4E"/>
    <w:rsid w:val="00662561"/>
    <w:rsid w:val="006659D3"/>
    <w:rsid w:val="00681F94"/>
    <w:rsid w:val="006A112E"/>
    <w:rsid w:val="006D2326"/>
    <w:rsid w:val="00705A80"/>
    <w:rsid w:val="00713D96"/>
    <w:rsid w:val="00735199"/>
    <w:rsid w:val="00740295"/>
    <w:rsid w:val="00781DBB"/>
    <w:rsid w:val="0079211E"/>
    <w:rsid w:val="00796763"/>
    <w:rsid w:val="007A13BF"/>
    <w:rsid w:val="007A1D5E"/>
    <w:rsid w:val="007A2DDB"/>
    <w:rsid w:val="007B0AD8"/>
    <w:rsid w:val="007D7B69"/>
    <w:rsid w:val="00801C85"/>
    <w:rsid w:val="00806B08"/>
    <w:rsid w:val="00822668"/>
    <w:rsid w:val="00827E7B"/>
    <w:rsid w:val="00844BBC"/>
    <w:rsid w:val="008568F0"/>
    <w:rsid w:val="00861327"/>
    <w:rsid w:val="008C1076"/>
    <w:rsid w:val="008D0495"/>
    <w:rsid w:val="0091447F"/>
    <w:rsid w:val="009336A9"/>
    <w:rsid w:val="009373DD"/>
    <w:rsid w:val="00944389"/>
    <w:rsid w:val="009667C5"/>
    <w:rsid w:val="00987D3E"/>
    <w:rsid w:val="009964CE"/>
    <w:rsid w:val="00996B2D"/>
    <w:rsid w:val="009A34F2"/>
    <w:rsid w:val="009C4CC3"/>
    <w:rsid w:val="00A136B5"/>
    <w:rsid w:val="00A3315A"/>
    <w:rsid w:val="00A560FB"/>
    <w:rsid w:val="00A63A11"/>
    <w:rsid w:val="00A93A69"/>
    <w:rsid w:val="00AA064F"/>
    <w:rsid w:val="00AA09C2"/>
    <w:rsid w:val="00AB7DBA"/>
    <w:rsid w:val="00AC6640"/>
    <w:rsid w:val="00AD1896"/>
    <w:rsid w:val="00AD6197"/>
    <w:rsid w:val="00B31D1D"/>
    <w:rsid w:val="00B523A7"/>
    <w:rsid w:val="00B626C9"/>
    <w:rsid w:val="00B833E3"/>
    <w:rsid w:val="00B85A4D"/>
    <w:rsid w:val="00BC2919"/>
    <w:rsid w:val="00BC63BD"/>
    <w:rsid w:val="00C2251C"/>
    <w:rsid w:val="00C506D7"/>
    <w:rsid w:val="00C60F85"/>
    <w:rsid w:val="00C91190"/>
    <w:rsid w:val="00C93754"/>
    <w:rsid w:val="00CB0A9D"/>
    <w:rsid w:val="00CB432D"/>
    <w:rsid w:val="00CC487D"/>
    <w:rsid w:val="00CE0646"/>
    <w:rsid w:val="00CE445F"/>
    <w:rsid w:val="00CF6810"/>
    <w:rsid w:val="00D03A87"/>
    <w:rsid w:val="00D12E26"/>
    <w:rsid w:val="00D1565B"/>
    <w:rsid w:val="00D6738F"/>
    <w:rsid w:val="00DB0222"/>
    <w:rsid w:val="00DB5977"/>
    <w:rsid w:val="00DB7E60"/>
    <w:rsid w:val="00DF1FB9"/>
    <w:rsid w:val="00E26A0A"/>
    <w:rsid w:val="00E650F2"/>
    <w:rsid w:val="00E878BF"/>
    <w:rsid w:val="00ED0348"/>
    <w:rsid w:val="00EF45EB"/>
    <w:rsid w:val="00EF4F9A"/>
    <w:rsid w:val="00F0060D"/>
    <w:rsid w:val="00F01304"/>
    <w:rsid w:val="00F154C3"/>
    <w:rsid w:val="00F17FC8"/>
    <w:rsid w:val="00F326A9"/>
    <w:rsid w:val="00F33F68"/>
    <w:rsid w:val="00F46929"/>
    <w:rsid w:val="00F52172"/>
    <w:rsid w:val="00F86CE4"/>
    <w:rsid w:val="00F95A9F"/>
    <w:rsid w:val="00F97D87"/>
    <w:rsid w:val="00FA0AE8"/>
    <w:rsid w:val="00FF243C"/>
    <w:rsid w:val="00FF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93A6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F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B3A76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D6738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3A69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paragraph" w:customStyle="1" w:styleId="normacttext">
    <w:name w:val="norm_act_text"/>
    <w:basedOn w:val="a"/>
    <w:rsid w:val="00096C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93A6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F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B3A76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D6738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3A69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ayusheeva-nadezhda-vladimir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946</Words>
  <Characters>6537</Characters>
  <Application>Microsoft Office Word</Application>
  <DocSecurity>0</DocSecurity>
  <Lines>123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СДДТ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1</cp:lastModifiedBy>
  <cp:revision>15</cp:revision>
  <cp:lastPrinted>2019-02-19T06:41:00Z</cp:lastPrinted>
  <dcterms:created xsi:type="dcterms:W3CDTF">2024-02-15T09:31:00Z</dcterms:created>
  <dcterms:modified xsi:type="dcterms:W3CDTF">2024-02-20T09:06:00Z</dcterms:modified>
</cp:coreProperties>
</file>